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94657" w14:textId="77777777" w:rsidR="002F4C5B" w:rsidRDefault="002F4C5B" w:rsidP="00466CC3">
      <w:pPr>
        <w:pStyle w:val="Nagwek1"/>
        <w:spacing w:before="0" w:beforeAutospacing="0" w:after="0" w:afterAutospacing="0"/>
        <w:rPr>
          <w:rFonts w:ascii="Verdana" w:hAnsi="Verdana" w:cs="Arial"/>
          <w:bCs w:val="0"/>
          <w:sz w:val="22"/>
          <w:szCs w:val="22"/>
          <w:lang w:val="pl-PL"/>
        </w:rPr>
      </w:pPr>
    </w:p>
    <w:p w14:paraId="73A37293" w14:textId="7672A7AB" w:rsidR="558A42E0" w:rsidRDefault="00F92842" w:rsidP="00F66043">
      <w:pPr>
        <w:pStyle w:val="Nagwek1"/>
        <w:spacing w:after="0"/>
        <w:jc w:val="center"/>
        <w:rPr>
          <w:rFonts w:ascii="Verdana" w:hAnsi="Verdana" w:cs="Arial"/>
          <w:sz w:val="22"/>
          <w:szCs w:val="22"/>
          <w:lang w:val="pl-PL"/>
        </w:rPr>
      </w:pPr>
      <w:proofErr w:type="spellStart"/>
      <w:r w:rsidRPr="558A42E0">
        <w:rPr>
          <w:rFonts w:ascii="Verdana" w:hAnsi="Verdana" w:cs="Arial"/>
          <w:sz w:val="22"/>
          <w:szCs w:val="22"/>
          <w:lang w:val="pl-PL"/>
        </w:rPr>
        <w:t>Brother</w:t>
      </w:r>
      <w:proofErr w:type="spellEnd"/>
      <w:r w:rsidR="00A859A2" w:rsidRPr="558A42E0">
        <w:rPr>
          <w:rFonts w:ascii="Verdana" w:hAnsi="Verdana" w:cs="Arial"/>
          <w:sz w:val="22"/>
          <w:szCs w:val="22"/>
          <w:lang w:val="pl-PL"/>
        </w:rPr>
        <w:t xml:space="preserve"> </w:t>
      </w:r>
      <w:r w:rsidR="005E5C4C">
        <w:rPr>
          <w:rFonts w:ascii="Verdana" w:hAnsi="Verdana" w:cs="Arial"/>
          <w:sz w:val="22"/>
          <w:szCs w:val="22"/>
          <w:lang w:val="pl-PL"/>
        </w:rPr>
        <w:t>kontynuuje</w:t>
      </w:r>
      <w:r w:rsidR="00A859A2" w:rsidRPr="558A42E0">
        <w:rPr>
          <w:rFonts w:ascii="Verdana" w:hAnsi="Verdana" w:cs="Arial"/>
          <w:sz w:val="22"/>
          <w:szCs w:val="22"/>
          <w:lang w:val="pl-PL"/>
        </w:rPr>
        <w:t xml:space="preserve"> współpracę z </w:t>
      </w:r>
      <w:r w:rsidR="00260454" w:rsidRPr="558A42E0">
        <w:rPr>
          <w:rFonts w:ascii="Verdana" w:hAnsi="Verdana" w:cs="Arial"/>
          <w:sz w:val="22"/>
          <w:szCs w:val="22"/>
          <w:lang w:val="pl-PL"/>
        </w:rPr>
        <w:t>podróżniczką</w:t>
      </w:r>
      <w:r w:rsidR="00A859A2" w:rsidRPr="558A42E0">
        <w:rPr>
          <w:rFonts w:ascii="Verdana" w:hAnsi="Verdana" w:cs="Arial"/>
          <w:sz w:val="22"/>
          <w:szCs w:val="22"/>
          <w:lang w:val="pl-PL"/>
        </w:rPr>
        <w:t xml:space="preserve"> </w:t>
      </w:r>
      <w:r w:rsidR="00260454" w:rsidRPr="558A42E0">
        <w:rPr>
          <w:rFonts w:ascii="Verdana" w:hAnsi="Verdana" w:cs="Arial"/>
          <w:sz w:val="22"/>
          <w:szCs w:val="22"/>
          <w:lang w:val="pl-PL"/>
        </w:rPr>
        <w:t>Moniką</w:t>
      </w:r>
      <w:r w:rsidR="00A859A2" w:rsidRPr="558A42E0">
        <w:rPr>
          <w:rFonts w:ascii="Verdana" w:hAnsi="Verdana" w:cs="Arial"/>
          <w:sz w:val="22"/>
          <w:szCs w:val="22"/>
          <w:lang w:val="pl-PL"/>
        </w:rPr>
        <w:t xml:space="preserve"> </w:t>
      </w:r>
      <w:r w:rsidR="00260454" w:rsidRPr="558A42E0">
        <w:rPr>
          <w:rFonts w:ascii="Verdana" w:hAnsi="Verdana" w:cs="Arial"/>
          <w:sz w:val="22"/>
          <w:szCs w:val="22"/>
          <w:lang w:val="pl-PL"/>
        </w:rPr>
        <w:t>Witkowską</w:t>
      </w:r>
      <w:r w:rsidR="00A859A2" w:rsidRPr="558A42E0">
        <w:rPr>
          <w:rFonts w:ascii="Verdana" w:hAnsi="Verdana" w:cs="Arial"/>
          <w:sz w:val="22"/>
          <w:szCs w:val="22"/>
          <w:lang w:val="pl-PL"/>
        </w:rPr>
        <w:t xml:space="preserve"> </w:t>
      </w:r>
      <w:r w:rsidR="00F66043">
        <w:rPr>
          <w:rFonts w:ascii="Verdana" w:hAnsi="Verdana" w:cs="Arial"/>
          <w:sz w:val="22"/>
          <w:szCs w:val="22"/>
          <w:lang w:val="pl-PL"/>
        </w:rPr>
        <w:br/>
        <w:t xml:space="preserve">– </w:t>
      </w:r>
      <w:r w:rsidR="004A540F">
        <w:rPr>
          <w:rFonts w:ascii="Verdana" w:hAnsi="Verdana" w:cs="Arial"/>
          <w:sz w:val="22"/>
          <w:szCs w:val="22"/>
          <w:lang w:val="pl-PL"/>
        </w:rPr>
        <w:t>będzie wspierał ją podczas</w:t>
      </w:r>
      <w:r w:rsidR="00A859A2" w:rsidRPr="558A42E0">
        <w:rPr>
          <w:rFonts w:ascii="Verdana" w:hAnsi="Verdana" w:cs="Arial"/>
          <w:sz w:val="22"/>
          <w:szCs w:val="22"/>
          <w:lang w:val="pl-PL"/>
        </w:rPr>
        <w:t xml:space="preserve"> wyprawy na K2</w:t>
      </w:r>
    </w:p>
    <w:p w14:paraId="35E7E0A3" w14:textId="1E4C16CC" w:rsidR="558A42E0" w:rsidRDefault="00447E76" w:rsidP="558A42E0">
      <w:pPr>
        <w:pStyle w:val="Nagwek1"/>
        <w:spacing w:after="0"/>
        <w:jc w:val="both"/>
        <w:rPr>
          <w:rFonts w:ascii="Verdana" w:hAnsi="Verdana" w:cs="Arial"/>
          <w:sz w:val="20"/>
          <w:szCs w:val="20"/>
          <w:lang w:val="pl-PL"/>
        </w:rPr>
      </w:pPr>
      <w:r w:rsidRPr="00C81D73">
        <w:rPr>
          <w:rFonts w:ascii="Verdana" w:hAnsi="Verdana" w:cs="Arial"/>
          <w:sz w:val="20"/>
          <w:szCs w:val="20"/>
          <w:lang w:val="pl-PL"/>
        </w:rPr>
        <w:t>Warszawa,</w:t>
      </w:r>
      <w:r w:rsidR="00A859A2" w:rsidRPr="00C81D73">
        <w:rPr>
          <w:rFonts w:ascii="Verdana" w:hAnsi="Verdana" w:cs="Arial"/>
          <w:sz w:val="20"/>
          <w:szCs w:val="20"/>
          <w:lang w:val="pl-PL"/>
        </w:rPr>
        <w:t xml:space="preserve"> </w:t>
      </w:r>
      <w:r w:rsidR="00C81D73" w:rsidRPr="00C81D73">
        <w:rPr>
          <w:rFonts w:ascii="Verdana" w:hAnsi="Verdana" w:cs="Arial"/>
          <w:sz w:val="20"/>
          <w:szCs w:val="20"/>
          <w:lang w:val="pl-PL"/>
        </w:rPr>
        <w:t>28</w:t>
      </w:r>
      <w:r w:rsidR="00A859A2" w:rsidRPr="00C81D73">
        <w:rPr>
          <w:rFonts w:ascii="Verdana" w:hAnsi="Verdana" w:cs="Arial"/>
          <w:sz w:val="20"/>
          <w:szCs w:val="20"/>
          <w:lang w:val="pl-PL"/>
        </w:rPr>
        <w:t xml:space="preserve"> </w:t>
      </w:r>
      <w:r w:rsidR="00570842" w:rsidRPr="00C81D73">
        <w:rPr>
          <w:rFonts w:ascii="Verdana" w:hAnsi="Verdana" w:cs="Arial"/>
          <w:sz w:val="20"/>
          <w:szCs w:val="20"/>
          <w:lang w:val="pl-PL"/>
        </w:rPr>
        <w:t>czerwca</w:t>
      </w:r>
      <w:r w:rsidR="00A859A2" w:rsidRPr="00C81D73">
        <w:rPr>
          <w:rFonts w:ascii="Verdana" w:hAnsi="Verdana" w:cs="Arial"/>
          <w:sz w:val="20"/>
          <w:szCs w:val="20"/>
          <w:lang w:val="pl-PL"/>
        </w:rPr>
        <w:t xml:space="preserve"> </w:t>
      </w:r>
      <w:r w:rsidRPr="00C81D73">
        <w:rPr>
          <w:rFonts w:ascii="Verdana" w:hAnsi="Verdana" w:cs="Arial"/>
          <w:sz w:val="20"/>
          <w:szCs w:val="20"/>
          <w:lang w:val="pl-PL"/>
        </w:rPr>
        <w:t>2022</w:t>
      </w:r>
      <w:r w:rsidR="00A859A2" w:rsidRPr="00C81D73">
        <w:rPr>
          <w:rFonts w:ascii="Verdana" w:hAnsi="Verdana" w:cs="Arial"/>
          <w:sz w:val="20"/>
          <w:szCs w:val="20"/>
          <w:lang w:val="pl-PL"/>
        </w:rPr>
        <w:t xml:space="preserve"> </w:t>
      </w:r>
      <w:r w:rsidRPr="00C81D73">
        <w:rPr>
          <w:rFonts w:ascii="Verdana" w:hAnsi="Verdana" w:cs="Arial"/>
          <w:sz w:val="20"/>
          <w:szCs w:val="20"/>
          <w:lang w:val="pl-PL"/>
        </w:rPr>
        <w:t>r</w:t>
      </w:r>
      <w:r w:rsidRPr="558A42E0">
        <w:rPr>
          <w:rFonts w:ascii="Verdana" w:hAnsi="Verdana" w:cs="Arial"/>
          <w:sz w:val="20"/>
          <w:szCs w:val="20"/>
          <w:lang w:val="pl-PL"/>
        </w:rPr>
        <w:t>.</w:t>
      </w:r>
      <w:r w:rsidR="00A859A2" w:rsidRPr="558A42E0">
        <w:rPr>
          <w:rFonts w:ascii="Verdana" w:hAnsi="Verdana" w:cs="Arial"/>
          <w:sz w:val="20"/>
          <w:szCs w:val="20"/>
          <w:lang w:val="pl-PL"/>
        </w:rPr>
        <w:t xml:space="preserve"> </w:t>
      </w:r>
      <w:r w:rsidRPr="558A42E0">
        <w:rPr>
          <w:rFonts w:ascii="Verdana" w:hAnsi="Verdana" w:cs="Arial"/>
          <w:sz w:val="20"/>
          <w:szCs w:val="20"/>
          <w:lang w:val="pl-PL"/>
        </w:rPr>
        <w:t>–</w:t>
      </w:r>
      <w:r w:rsidR="00A859A2" w:rsidRPr="558A42E0">
        <w:rPr>
          <w:rFonts w:ascii="Verdana" w:hAnsi="Verdana" w:cs="Arial"/>
          <w:sz w:val="20"/>
          <w:szCs w:val="20"/>
          <w:lang w:val="pl-PL"/>
        </w:rPr>
        <w:t xml:space="preserve"> </w:t>
      </w:r>
      <w:r w:rsidR="00C7455E" w:rsidRPr="558A42E0">
        <w:rPr>
          <w:rFonts w:ascii="Verdana" w:hAnsi="Verdana" w:cs="Arial"/>
          <w:sz w:val="20"/>
          <w:szCs w:val="20"/>
          <w:lang w:val="pl-PL"/>
        </w:rPr>
        <w:t>Firma</w:t>
      </w:r>
      <w:r w:rsidR="00A859A2" w:rsidRPr="558A42E0">
        <w:rPr>
          <w:rFonts w:ascii="Verdana" w:hAnsi="Verdana" w:cs="Arial"/>
          <w:sz w:val="20"/>
          <w:szCs w:val="20"/>
          <w:lang w:val="pl-PL"/>
        </w:rPr>
        <w:t xml:space="preserve"> </w:t>
      </w:r>
      <w:proofErr w:type="spellStart"/>
      <w:r w:rsidR="00C7455E" w:rsidRPr="558A42E0">
        <w:rPr>
          <w:rFonts w:ascii="Verdana" w:hAnsi="Verdana" w:cs="Arial"/>
          <w:sz w:val="20"/>
          <w:szCs w:val="20"/>
          <w:lang w:val="pl-PL"/>
        </w:rPr>
        <w:t>Brother</w:t>
      </w:r>
      <w:proofErr w:type="spellEnd"/>
      <w:r w:rsidR="00A859A2" w:rsidRPr="558A42E0">
        <w:rPr>
          <w:rFonts w:ascii="Verdana" w:hAnsi="Verdana" w:cs="Arial"/>
          <w:sz w:val="20"/>
          <w:szCs w:val="20"/>
          <w:lang w:val="pl-PL"/>
        </w:rPr>
        <w:t xml:space="preserve"> kontynuuje działania </w:t>
      </w:r>
      <w:r w:rsidR="000739CB">
        <w:rPr>
          <w:rFonts w:ascii="Verdana" w:hAnsi="Verdana" w:cs="Arial"/>
          <w:sz w:val="20"/>
          <w:szCs w:val="20"/>
          <w:lang w:val="pl-PL"/>
        </w:rPr>
        <w:t>promocyjne z</w:t>
      </w:r>
      <w:r w:rsidR="00A859A2" w:rsidRPr="558A42E0">
        <w:rPr>
          <w:rFonts w:ascii="Verdana" w:hAnsi="Verdana" w:cs="Arial"/>
          <w:sz w:val="20"/>
          <w:szCs w:val="20"/>
          <w:lang w:val="pl-PL"/>
        </w:rPr>
        <w:t xml:space="preserve"> polsk</w:t>
      </w:r>
      <w:r w:rsidR="000739CB">
        <w:rPr>
          <w:rFonts w:ascii="Verdana" w:hAnsi="Verdana" w:cs="Arial"/>
          <w:sz w:val="20"/>
          <w:szCs w:val="20"/>
          <w:lang w:val="pl-PL"/>
        </w:rPr>
        <w:t>ą</w:t>
      </w:r>
      <w:r w:rsidR="00A859A2" w:rsidRPr="558A42E0">
        <w:rPr>
          <w:rFonts w:ascii="Verdana" w:hAnsi="Verdana" w:cs="Arial"/>
          <w:sz w:val="20"/>
          <w:szCs w:val="20"/>
          <w:lang w:val="pl-PL"/>
        </w:rPr>
        <w:t xml:space="preserve"> himalaistk</w:t>
      </w:r>
      <w:r w:rsidR="000739CB">
        <w:rPr>
          <w:rFonts w:ascii="Verdana" w:hAnsi="Verdana" w:cs="Arial"/>
          <w:sz w:val="20"/>
          <w:szCs w:val="20"/>
          <w:lang w:val="pl-PL"/>
        </w:rPr>
        <w:t>ą</w:t>
      </w:r>
      <w:r w:rsidR="00A859A2" w:rsidRPr="558A42E0">
        <w:rPr>
          <w:rFonts w:ascii="Verdana" w:hAnsi="Verdana" w:cs="Arial"/>
          <w:sz w:val="20"/>
          <w:szCs w:val="20"/>
          <w:lang w:val="pl-PL"/>
        </w:rPr>
        <w:t xml:space="preserve"> – Monik</w:t>
      </w:r>
      <w:r w:rsidR="000739CB">
        <w:rPr>
          <w:rFonts w:ascii="Verdana" w:hAnsi="Verdana" w:cs="Arial"/>
          <w:sz w:val="20"/>
          <w:szCs w:val="20"/>
          <w:lang w:val="pl-PL"/>
        </w:rPr>
        <w:t>ą</w:t>
      </w:r>
      <w:r w:rsidR="00A859A2" w:rsidRPr="558A42E0">
        <w:rPr>
          <w:rFonts w:ascii="Verdana" w:hAnsi="Verdana" w:cs="Arial"/>
          <w:sz w:val="20"/>
          <w:szCs w:val="20"/>
          <w:lang w:val="pl-PL"/>
        </w:rPr>
        <w:t xml:space="preserve"> Witkowsk</w:t>
      </w:r>
      <w:r w:rsidR="000739CB">
        <w:rPr>
          <w:rFonts w:ascii="Verdana" w:hAnsi="Verdana" w:cs="Arial"/>
          <w:sz w:val="20"/>
          <w:szCs w:val="20"/>
          <w:lang w:val="pl-PL"/>
        </w:rPr>
        <w:t>ą</w:t>
      </w:r>
      <w:r w:rsidR="005E5C4C">
        <w:rPr>
          <w:rFonts w:ascii="Verdana" w:hAnsi="Verdana" w:cs="Arial"/>
          <w:sz w:val="20"/>
          <w:szCs w:val="20"/>
          <w:lang w:val="pl-PL"/>
        </w:rPr>
        <w:t xml:space="preserve">, która planuje w sierpniu zdobyć </w:t>
      </w:r>
      <w:r w:rsidR="00A859A2" w:rsidRPr="558A42E0">
        <w:rPr>
          <w:rFonts w:ascii="Verdana" w:hAnsi="Verdana" w:cs="Arial"/>
          <w:sz w:val="20"/>
          <w:szCs w:val="20"/>
          <w:lang w:val="pl-PL"/>
        </w:rPr>
        <w:t>szczyt K2</w:t>
      </w:r>
      <w:r w:rsidR="004E2975">
        <w:rPr>
          <w:rFonts w:ascii="Verdana" w:hAnsi="Verdana" w:cs="Arial"/>
          <w:sz w:val="20"/>
          <w:szCs w:val="20"/>
          <w:lang w:val="pl-PL"/>
        </w:rPr>
        <w:t xml:space="preserve"> w 2022 r. który oficjalnie został ogłoszony przez </w:t>
      </w:r>
      <w:r w:rsidR="004E2975" w:rsidRPr="004E2975">
        <w:rPr>
          <w:rFonts w:ascii="Verdana" w:hAnsi="Verdana" w:cs="Arial"/>
          <w:sz w:val="20"/>
          <w:szCs w:val="20"/>
          <w:lang w:val="pl-PL"/>
        </w:rPr>
        <w:t xml:space="preserve">Sejm </w:t>
      </w:r>
      <w:r w:rsidR="004E2975">
        <w:rPr>
          <w:rFonts w:ascii="Verdana" w:hAnsi="Verdana" w:cs="Arial"/>
          <w:sz w:val="20"/>
          <w:szCs w:val="20"/>
          <w:lang w:val="pl-PL"/>
        </w:rPr>
        <w:t xml:space="preserve">jako </w:t>
      </w:r>
      <w:r w:rsidR="004E2975" w:rsidRPr="004E2975">
        <w:rPr>
          <w:rFonts w:ascii="Verdana" w:hAnsi="Verdana" w:cs="Arial"/>
          <w:sz w:val="20"/>
          <w:szCs w:val="20"/>
          <w:lang w:val="pl-PL"/>
        </w:rPr>
        <w:t>Rok Wandy Rutkiewicz.</w:t>
      </w:r>
      <w:r w:rsidR="00F7224C">
        <w:rPr>
          <w:rFonts w:ascii="Verdana" w:hAnsi="Verdana" w:cs="Arial"/>
          <w:sz w:val="20"/>
          <w:szCs w:val="20"/>
          <w:lang w:val="pl-PL"/>
        </w:rPr>
        <w:t xml:space="preserve"> </w:t>
      </w:r>
      <w:r w:rsidR="00F7224C" w:rsidRPr="00F7224C">
        <w:rPr>
          <w:rFonts w:ascii="Verdana" w:hAnsi="Verdana" w:cs="Arial"/>
          <w:sz w:val="20"/>
          <w:szCs w:val="20"/>
          <w:lang w:val="pl-PL"/>
        </w:rPr>
        <w:t>Jeżeli Monice Witkowskiej uda się stanąć na szczycie K2, będzie pierwszą Polską od 36 lat, któr</w:t>
      </w:r>
      <w:r w:rsidR="00F7224C">
        <w:rPr>
          <w:rFonts w:ascii="Verdana" w:hAnsi="Verdana" w:cs="Arial"/>
          <w:sz w:val="20"/>
          <w:szCs w:val="20"/>
          <w:lang w:val="pl-PL"/>
        </w:rPr>
        <w:t>a tego dokonała</w:t>
      </w:r>
      <w:r w:rsidR="00F7224C" w:rsidRPr="00F7224C">
        <w:rPr>
          <w:rFonts w:ascii="Verdana" w:hAnsi="Verdana" w:cs="Arial"/>
          <w:sz w:val="20"/>
          <w:szCs w:val="20"/>
          <w:lang w:val="pl-PL"/>
        </w:rPr>
        <w:t>. Przed nią 23 czerwca 1986 zrobiła to właśnie Wanda Rutkiewicz</w:t>
      </w:r>
    </w:p>
    <w:p w14:paraId="610EFDA4" w14:textId="3EC9CA7B" w:rsidR="558A42E0" w:rsidRDefault="00F33AE8" w:rsidP="558A42E0">
      <w:pPr>
        <w:pStyle w:val="Nagwek1"/>
        <w:spacing w:after="0"/>
        <w:jc w:val="both"/>
        <w:rPr>
          <w:rFonts w:ascii="Verdana" w:hAnsi="Verdana" w:cs="Arial"/>
          <w:b w:val="0"/>
          <w:bCs w:val="0"/>
          <w:sz w:val="20"/>
          <w:szCs w:val="20"/>
          <w:lang w:val="pl-PL"/>
        </w:rPr>
      </w:pPr>
      <w:r>
        <w:rPr>
          <w:rFonts w:ascii="Verdana" w:hAnsi="Verdana" w:cs="Arial"/>
          <w:b w:val="0"/>
          <w:bCs w:val="0"/>
          <w:sz w:val="20"/>
          <w:szCs w:val="20"/>
          <w:lang w:val="pl-PL"/>
        </w:rPr>
        <w:t xml:space="preserve">Podczas </w:t>
      </w:r>
      <w:r w:rsidR="002B6A0D">
        <w:rPr>
          <w:rFonts w:ascii="Verdana" w:hAnsi="Verdana" w:cs="Arial"/>
          <w:b w:val="0"/>
          <w:bCs w:val="0"/>
          <w:sz w:val="20"/>
          <w:szCs w:val="20"/>
          <w:lang w:val="pl-PL"/>
        </w:rPr>
        <w:t>wyprawy</w:t>
      </w:r>
      <w:r w:rsidR="005E5C4C">
        <w:rPr>
          <w:rFonts w:ascii="Verdana" w:hAnsi="Verdana" w:cs="Arial"/>
          <w:b w:val="0"/>
          <w:bCs w:val="0"/>
          <w:sz w:val="20"/>
          <w:szCs w:val="20"/>
          <w:lang w:val="pl-PL"/>
        </w:rPr>
        <w:t xml:space="preserve">, która rozpoczęła się </w:t>
      </w:r>
      <w:r w:rsidR="005E5C4C"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 xml:space="preserve">20 czerwca </w:t>
      </w:r>
      <w:r w:rsidR="005E5C4C">
        <w:rPr>
          <w:rFonts w:ascii="Verdana" w:hAnsi="Verdana" w:cs="Arial"/>
          <w:b w:val="0"/>
          <w:bCs w:val="0"/>
          <w:sz w:val="20"/>
          <w:szCs w:val="20"/>
          <w:lang w:val="pl-PL"/>
        </w:rPr>
        <w:t xml:space="preserve">i będzie trwała do </w:t>
      </w:r>
      <w:r w:rsidR="005E5C4C"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>15 sierpnia 2022 r</w:t>
      </w:r>
      <w:r w:rsidR="005E5C4C">
        <w:rPr>
          <w:rFonts w:ascii="Verdana" w:hAnsi="Verdana" w:cs="Arial"/>
          <w:b w:val="0"/>
          <w:bCs w:val="0"/>
          <w:sz w:val="20"/>
          <w:szCs w:val="20"/>
          <w:lang w:val="pl-PL"/>
        </w:rPr>
        <w:t xml:space="preserve">., </w:t>
      </w:r>
      <w:r w:rsidR="00C7455E"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>himalaistka</w:t>
      </w:r>
      <w:r w:rsidR="00A859A2"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 xml:space="preserve"> </w:t>
      </w:r>
      <w:r w:rsidR="00C7455E"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>będzie</w:t>
      </w:r>
      <w:r w:rsidR="00A859A2"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 xml:space="preserve"> </w:t>
      </w:r>
      <w:r>
        <w:rPr>
          <w:rFonts w:ascii="Verdana" w:hAnsi="Verdana" w:cs="Arial"/>
          <w:b w:val="0"/>
          <w:bCs w:val="0"/>
          <w:sz w:val="20"/>
          <w:szCs w:val="20"/>
          <w:lang w:val="pl-PL"/>
        </w:rPr>
        <w:t xml:space="preserve">ponownie weryfikować </w:t>
      </w:r>
      <w:r w:rsidR="00C7455E"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>możliwości</w:t>
      </w:r>
      <w:r w:rsidR="00A859A2"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 xml:space="preserve"> </w:t>
      </w:r>
      <w:r w:rsidR="00F66043" w:rsidRPr="00C7455E">
        <w:rPr>
          <w:rFonts w:ascii="Verdana" w:hAnsi="Verdana" w:cs="Arial"/>
          <w:b w:val="0"/>
          <w:sz w:val="20"/>
          <w:szCs w:val="20"/>
          <w:lang w:val="pl-PL"/>
        </w:rPr>
        <w:t>mobilnej</w:t>
      </w:r>
      <w:r w:rsidR="00F66043">
        <w:rPr>
          <w:rFonts w:ascii="Verdana" w:hAnsi="Verdana" w:cs="Arial"/>
          <w:b w:val="0"/>
          <w:sz w:val="20"/>
          <w:szCs w:val="20"/>
          <w:lang w:val="pl-PL"/>
        </w:rPr>
        <w:t xml:space="preserve"> </w:t>
      </w:r>
      <w:r w:rsidR="00F66043" w:rsidRPr="00C7455E">
        <w:rPr>
          <w:rFonts w:ascii="Verdana" w:hAnsi="Verdana" w:cs="Arial"/>
          <w:b w:val="0"/>
          <w:sz w:val="20"/>
          <w:szCs w:val="20"/>
          <w:lang w:val="pl-PL"/>
        </w:rPr>
        <w:t>kompaktowej</w:t>
      </w:r>
      <w:r w:rsidR="00F66043">
        <w:rPr>
          <w:rFonts w:ascii="Verdana" w:hAnsi="Verdana" w:cs="Arial"/>
          <w:b w:val="0"/>
          <w:sz w:val="20"/>
          <w:szCs w:val="20"/>
          <w:lang w:val="pl-PL"/>
        </w:rPr>
        <w:t xml:space="preserve"> </w:t>
      </w:r>
      <w:r w:rsidR="00F66043" w:rsidRPr="00C7455E">
        <w:rPr>
          <w:rFonts w:ascii="Verdana" w:hAnsi="Verdana" w:cs="Arial"/>
          <w:b w:val="0"/>
          <w:sz w:val="20"/>
          <w:szCs w:val="20"/>
          <w:lang w:val="pl-PL"/>
        </w:rPr>
        <w:t>drukarki</w:t>
      </w:r>
      <w:r w:rsidR="00F66043">
        <w:rPr>
          <w:rFonts w:ascii="Verdana" w:hAnsi="Verdana" w:cs="Arial"/>
          <w:b w:val="0"/>
          <w:sz w:val="20"/>
          <w:szCs w:val="20"/>
          <w:lang w:val="pl-PL"/>
        </w:rPr>
        <w:t xml:space="preserve"> </w:t>
      </w:r>
      <w:proofErr w:type="spellStart"/>
      <w:r w:rsidR="00064677">
        <w:rPr>
          <w:rFonts w:ascii="Verdana" w:hAnsi="Verdana" w:cs="Arial"/>
          <w:b w:val="0"/>
          <w:sz w:val="20"/>
          <w:szCs w:val="20"/>
          <w:lang w:val="pl-PL"/>
        </w:rPr>
        <w:t>Brother</w:t>
      </w:r>
      <w:proofErr w:type="spellEnd"/>
      <w:r w:rsidR="00064677">
        <w:rPr>
          <w:rFonts w:ascii="Verdana" w:hAnsi="Verdana" w:cs="Arial"/>
          <w:b w:val="0"/>
          <w:sz w:val="20"/>
          <w:szCs w:val="20"/>
          <w:lang w:val="pl-PL"/>
        </w:rPr>
        <w:t xml:space="preserve"> </w:t>
      </w:r>
      <w:r w:rsidR="004E2975" w:rsidRPr="004E2975">
        <w:rPr>
          <w:rFonts w:ascii="Verdana" w:hAnsi="Verdana" w:cs="Arial"/>
          <w:b w:val="0"/>
          <w:sz w:val="20"/>
          <w:szCs w:val="20"/>
          <w:lang w:val="pl-PL"/>
        </w:rPr>
        <w:t>PJ-773</w:t>
      </w:r>
      <w:r w:rsidR="00BC7717">
        <w:rPr>
          <w:rFonts w:ascii="Verdana" w:hAnsi="Verdana" w:cs="Arial"/>
          <w:b w:val="0"/>
          <w:bCs w:val="0"/>
          <w:sz w:val="20"/>
          <w:szCs w:val="20"/>
          <w:lang w:val="pl-PL"/>
        </w:rPr>
        <w:t>.</w:t>
      </w:r>
      <w:r w:rsidR="0087682B"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 xml:space="preserve"> N</w:t>
      </w:r>
      <w:r w:rsidR="00C7455E"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>a</w:t>
      </w:r>
      <w:r w:rsidR="00A859A2"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 xml:space="preserve"> </w:t>
      </w:r>
      <w:r w:rsidR="00C7455E"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>wysokości</w:t>
      </w:r>
      <w:r w:rsidR="00A859A2"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 xml:space="preserve"> </w:t>
      </w:r>
      <w:r w:rsidR="00356C5C">
        <w:rPr>
          <w:rFonts w:ascii="Verdana" w:hAnsi="Verdana" w:cs="Arial"/>
          <w:b w:val="0"/>
          <w:bCs w:val="0"/>
          <w:sz w:val="20"/>
          <w:szCs w:val="20"/>
          <w:lang w:val="pl-PL"/>
        </w:rPr>
        <w:t>ponad 8</w:t>
      </w:r>
      <w:r w:rsidR="00A859A2"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 xml:space="preserve"> tysięcy metrów </w:t>
      </w:r>
      <w:r w:rsidR="00C7455E"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>nad</w:t>
      </w:r>
      <w:r w:rsidR="00A859A2"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 xml:space="preserve"> </w:t>
      </w:r>
      <w:r w:rsidR="00C7455E"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>poziomem</w:t>
      </w:r>
      <w:r w:rsidR="00A859A2"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 xml:space="preserve"> </w:t>
      </w:r>
      <w:r w:rsidR="00C7455E"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>morza</w:t>
      </w:r>
      <w:r>
        <w:rPr>
          <w:rFonts w:ascii="Verdana" w:hAnsi="Verdana" w:cs="Arial"/>
          <w:b w:val="0"/>
          <w:bCs w:val="0"/>
          <w:sz w:val="20"/>
          <w:szCs w:val="20"/>
          <w:lang w:val="pl-PL"/>
        </w:rPr>
        <w:t xml:space="preserve"> </w:t>
      </w:r>
      <w:r w:rsidR="00C7455E"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 xml:space="preserve">Monika Witkowska </w:t>
      </w:r>
      <w:r>
        <w:rPr>
          <w:rFonts w:ascii="Verdana" w:hAnsi="Verdana" w:cs="Arial"/>
          <w:b w:val="0"/>
          <w:bCs w:val="0"/>
          <w:sz w:val="20"/>
          <w:szCs w:val="20"/>
          <w:lang w:val="pl-PL"/>
        </w:rPr>
        <w:t>będzie mogła korzystać z</w:t>
      </w:r>
      <w:r w:rsidR="00C7455E"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 xml:space="preserve"> kompaktowego urządzenia</w:t>
      </w:r>
      <w:r>
        <w:rPr>
          <w:rFonts w:ascii="Verdana" w:hAnsi="Verdana" w:cs="Arial"/>
          <w:b w:val="0"/>
          <w:bCs w:val="0"/>
          <w:sz w:val="20"/>
          <w:szCs w:val="20"/>
          <w:lang w:val="pl-PL"/>
        </w:rPr>
        <w:t xml:space="preserve"> do druku</w:t>
      </w:r>
      <w:r w:rsidR="00C7455E"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 xml:space="preserve">, </w:t>
      </w:r>
      <w:r w:rsidR="005E5C4C">
        <w:rPr>
          <w:rFonts w:ascii="Verdana" w:hAnsi="Verdana" w:cs="Arial"/>
          <w:b w:val="0"/>
          <w:bCs w:val="0"/>
          <w:sz w:val="20"/>
          <w:szCs w:val="20"/>
          <w:lang w:val="pl-PL"/>
        </w:rPr>
        <w:t>aby umożliwić wydruk</w:t>
      </w:r>
      <w:r w:rsidR="00C7455E"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 xml:space="preserve"> dokumentów związanych z wyprawą. To</w:t>
      </w:r>
      <w:r w:rsidR="00A859A2"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 xml:space="preserve"> </w:t>
      </w:r>
      <w:r w:rsidR="00C7455E"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>urządzenie</w:t>
      </w:r>
      <w:r w:rsidR="00A859A2"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 xml:space="preserve"> </w:t>
      </w:r>
      <w:r w:rsidR="005E5C4C">
        <w:rPr>
          <w:rFonts w:ascii="Verdana" w:hAnsi="Verdana" w:cs="Arial"/>
          <w:b w:val="0"/>
          <w:bCs w:val="0"/>
          <w:sz w:val="20"/>
          <w:szCs w:val="20"/>
          <w:lang w:val="pl-PL"/>
        </w:rPr>
        <w:t>pozwala na połączenie ze smartfonami, tabletami i komputerami mobilnymi oraz umożliwia</w:t>
      </w:r>
      <w:r w:rsidR="00A859A2"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 xml:space="preserve"> </w:t>
      </w:r>
      <w:r w:rsidR="00C7455E"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>druk</w:t>
      </w:r>
      <w:r w:rsidR="00A859A2"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 xml:space="preserve"> </w:t>
      </w:r>
      <w:r w:rsidR="00C7455E"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>za</w:t>
      </w:r>
      <w:r w:rsidR="00A859A2"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 xml:space="preserve"> </w:t>
      </w:r>
      <w:r w:rsidR="00C7455E"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>pomocą</w:t>
      </w:r>
      <w:r w:rsidR="00A859A2"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 xml:space="preserve"> </w:t>
      </w:r>
      <w:r w:rsidR="00570842"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>interfejsu</w:t>
      </w:r>
      <w:r w:rsidR="00A859A2"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 xml:space="preserve"> </w:t>
      </w:r>
      <w:r w:rsidR="00570842"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>USB</w:t>
      </w:r>
      <w:r w:rsidR="00A859A2"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 xml:space="preserve"> </w:t>
      </w:r>
      <w:r w:rsidR="00570842"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>2.0</w:t>
      </w:r>
      <w:r w:rsidR="00A859A2"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 xml:space="preserve"> </w:t>
      </w:r>
      <w:r w:rsidR="00570842"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>i</w:t>
      </w:r>
      <w:r w:rsidR="00A859A2"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 xml:space="preserve"> </w:t>
      </w:r>
      <w:r w:rsidR="00C7455E"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>pracę</w:t>
      </w:r>
      <w:r w:rsidR="00A859A2"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 xml:space="preserve"> </w:t>
      </w:r>
      <w:r w:rsidR="00C7455E"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>w</w:t>
      </w:r>
      <w:r w:rsidR="00A859A2"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 xml:space="preserve"> </w:t>
      </w:r>
      <w:r w:rsidR="00C7455E"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>trybie</w:t>
      </w:r>
      <w:r w:rsidR="00A859A2"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 xml:space="preserve"> </w:t>
      </w:r>
      <w:r w:rsidR="00C7455E"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>bezpośredniego</w:t>
      </w:r>
      <w:r w:rsidR="00A859A2"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 xml:space="preserve"> </w:t>
      </w:r>
      <w:r w:rsidR="00C7455E"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>druku</w:t>
      </w:r>
      <w:r w:rsidR="00A859A2"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 xml:space="preserve"> </w:t>
      </w:r>
      <w:r w:rsidR="00C7455E"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>termicznego, co powoduje, że</w:t>
      </w:r>
      <w:r w:rsidR="00A859A2"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 xml:space="preserve"> </w:t>
      </w:r>
      <w:r w:rsidR="00C7455E"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>nie</w:t>
      </w:r>
      <w:r w:rsidR="00A859A2"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 xml:space="preserve"> </w:t>
      </w:r>
      <w:r w:rsidR="00C7455E"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>wymaga</w:t>
      </w:r>
      <w:r w:rsidR="00A859A2"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 xml:space="preserve"> </w:t>
      </w:r>
      <w:r w:rsidR="00C7455E"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>zastosowania</w:t>
      </w:r>
      <w:r w:rsidR="00A859A2"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 xml:space="preserve"> </w:t>
      </w:r>
      <w:r w:rsidR="00C7455E"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>tuszu</w:t>
      </w:r>
      <w:r w:rsidR="00A859A2"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 xml:space="preserve"> </w:t>
      </w:r>
      <w:r w:rsidR="00C7455E"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>ani</w:t>
      </w:r>
      <w:r w:rsidR="00A859A2"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 xml:space="preserve"> </w:t>
      </w:r>
      <w:r w:rsidR="00C7455E"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>tonera.</w:t>
      </w:r>
    </w:p>
    <w:p w14:paraId="045120F0" w14:textId="033C2CA7" w:rsidR="558A42E0" w:rsidRDefault="00C7455E" w:rsidP="558A42E0">
      <w:pPr>
        <w:pStyle w:val="Nagwek1"/>
        <w:spacing w:after="0"/>
        <w:jc w:val="both"/>
        <w:rPr>
          <w:rFonts w:ascii="Verdana" w:hAnsi="Verdana" w:cs="Arial"/>
          <w:b w:val="0"/>
          <w:bCs w:val="0"/>
          <w:sz w:val="20"/>
          <w:szCs w:val="20"/>
          <w:lang w:val="pl-PL"/>
        </w:rPr>
      </w:pPr>
      <w:r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>„</w:t>
      </w:r>
      <w:r w:rsidR="005E5C4C">
        <w:rPr>
          <w:rFonts w:ascii="Verdana" w:hAnsi="Verdana" w:cs="Arial"/>
          <w:b w:val="0"/>
          <w:bCs w:val="0"/>
          <w:i/>
          <w:iCs/>
          <w:sz w:val="20"/>
          <w:szCs w:val="20"/>
          <w:lang w:val="pl-PL"/>
        </w:rPr>
        <w:t xml:space="preserve">Firma </w:t>
      </w:r>
      <w:proofErr w:type="spellStart"/>
      <w:r w:rsidR="005E5C4C">
        <w:rPr>
          <w:rFonts w:ascii="Verdana" w:hAnsi="Verdana" w:cs="Arial"/>
          <w:b w:val="0"/>
          <w:bCs w:val="0"/>
          <w:i/>
          <w:iCs/>
          <w:sz w:val="20"/>
          <w:szCs w:val="20"/>
          <w:lang w:val="pl-PL"/>
        </w:rPr>
        <w:t>Brother</w:t>
      </w:r>
      <w:proofErr w:type="spellEnd"/>
      <w:r w:rsidR="005E5C4C">
        <w:rPr>
          <w:rFonts w:ascii="Verdana" w:hAnsi="Verdana" w:cs="Arial"/>
          <w:b w:val="0"/>
          <w:bCs w:val="0"/>
          <w:i/>
          <w:iCs/>
          <w:sz w:val="20"/>
          <w:szCs w:val="20"/>
          <w:lang w:val="pl-PL"/>
        </w:rPr>
        <w:t xml:space="preserve"> od lat</w:t>
      </w:r>
      <w:r w:rsidR="00A859A2" w:rsidRPr="558A42E0">
        <w:rPr>
          <w:rFonts w:ascii="Verdana" w:hAnsi="Verdana" w:cs="Arial"/>
          <w:b w:val="0"/>
          <w:bCs w:val="0"/>
          <w:i/>
          <w:iCs/>
          <w:sz w:val="20"/>
          <w:szCs w:val="20"/>
          <w:lang w:val="pl-PL"/>
        </w:rPr>
        <w:t xml:space="preserve"> kieruje się mottem </w:t>
      </w:r>
      <w:r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>„</w:t>
      </w:r>
      <w:r w:rsidR="00A859A2" w:rsidRPr="558A42E0">
        <w:rPr>
          <w:rFonts w:ascii="Verdana" w:hAnsi="Verdana" w:cs="Arial"/>
          <w:b w:val="0"/>
          <w:bCs w:val="0"/>
          <w:i/>
          <w:iCs/>
          <w:sz w:val="20"/>
          <w:szCs w:val="20"/>
          <w:lang w:val="pl-PL"/>
        </w:rPr>
        <w:t xml:space="preserve">At </w:t>
      </w:r>
      <w:proofErr w:type="spellStart"/>
      <w:r w:rsidR="00A859A2" w:rsidRPr="558A42E0">
        <w:rPr>
          <w:rFonts w:ascii="Verdana" w:hAnsi="Verdana" w:cs="Arial"/>
          <w:b w:val="0"/>
          <w:bCs w:val="0"/>
          <w:i/>
          <w:iCs/>
          <w:sz w:val="20"/>
          <w:szCs w:val="20"/>
          <w:lang w:val="pl-PL"/>
        </w:rPr>
        <w:t>your</w:t>
      </w:r>
      <w:proofErr w:type="spellEnd"/>
      <w:r w:rsidR="00A859A2" w:rsidRPr="558A42E0">
        <w:rPr>
          <w:rFonts w:ascii="Verdana" w:hAnsi="Verdana" w:cs="Arial"/>
          <w:b w:val="0"/>
          <w:bCs w:val="0"/>
          <w:i/>
          <w:iCs/>
          <w:sz w:val="20"/>
          <w:szCs w:val="20"/>
          <w:lang w:val="pl-PL"/>
        </w:rPr>
        <w:t xml:space="preserve"> </w:t>
      </w:r>
      <w:proofErr w:type="spellStart"/>
      <w:r w:rsidR="00A859A2" w:rsidRPr="558A42E0">
        <w:rPr>
          <w:rFonts w:ascii="Verdana" w:hAnsi="Verdana" w:cs="Arial"/>
          <w:b w:val="0"/>
          <w:bCs w:val="0"/>
          <w:i/>
          <w:iCs/>
          <w:sz w:val="20"/>
          <w:szCs w:val="20"/>
          <w:lang w:val="pl-PL"/>
        </w:rPr>
        <w:t>side</w:t>
      </w:r>
      <w:proofErr w:type="spellEnd"/>
      <w:r w:rsidR="00A859A2" w:rsidRPr="558A42E0">
        <w:rPr>
          <w:rFonts w:ascii="Verdana" w:hAnsi="Verdana" w:cs="Arial"/>
          <w:b w:val="0"/>
          <w:bCs w:val="0"/>
          <w:i/>
          <w:iCs/>
          <w:sz w:val="20"/>
          <w:szCs w:val="20"/>
          <w:lang w:val="pl-PL"/>
        </w:rPr>
        <w:t xml:space="preserve">”, co </w:t>
      </w:r>
      <w:r w:rsidR="0034474D">
        <w:rPr>
          <w:rFonts w:ascii="Verdana" w:hAnsi="Verdana" w:cs="Arial"/>
          <w:b w:val="0"/>
          <w:bCs w:val="0"/>
          <w:i/>
          <w:iCs/>
          <w:sz w:val="20"/>
          <w:szCs w:val="20"/>
          <w:lang w:val="pl-PL"/>
        </w:rPr>
        <w:t xml:space="preserve">oznacza, że naszym celem jest </w:t>
      </w:r>
      <w:r w:rsidR="00A859A2" w:rsidRPr="558A42E0">
        <w:rPr>
          <w:rFonts w:ascii="Verdana" w:hAnsi="Verdana" w:cs="Arial"/>
          <w:b w:val="0"/>
          <w:bCs w:val="0"/>
          <w:i/>
          <w:iCs/>
          <w:sz w:val="20"/>
          <w:szCs w:val="20"/>
          <w:lang w:val="pl-PL"/>
        </w:rPr>
        <w:t xml:space="preserve">dostarczanie </w:t>
      </w:r>
      <w:r w:rsidR="0034474D">
        <w:rPr>
          <w:rFonts w:ascii="Verdana" w:hAnsi="Verdana" w:cs="Arial"/>
          <w:b w:val="0"/>
          <w:bCs w:val="0"/>
          <w:i/>
          <w:iCs/>
          <w:sz w:val="20"/>
          <w:szCs w:val="20"/>
          <w:lang w:val="pl-PL"/>
        </w:rPr>
        <w:t>konsumentom i biznesowi</w:t>
      </w:r>
      <w:r w:rsidR="00A859A2" w:rsidRPr="558A42E0">
        <w:rPr>
          <w:rFonts w:ascii="Verdana" w:hAnsi="Verdana" w:cs="Arial"/>
          <w:b w:val="0"/>
          <w:bCs w:val="0"/>
          <w:i/>
          <w:iCs/>
          <w:sz w:val="20"/>
          <w:szCs w:val="20"/>
          <w:lang w:val="pl-PL"/>
        </w:rPr>
        <w:t xml:space="preserve"> rozwiązań i urządzeń</w:t>
      </w:r>
      <w:r w:rsidR="0034474D">
        <w:rPr>
          <w:rFonts w:ascii="Verdana" w:hAnsi="Verdana" w:cs="Arial"/>
          <w:b w:val="0"/>
          <w:bCs w:val="0"/>
          <w:i/>
          <w:iCs/>
          <w:sz w:val="20"/>
          <w:szCs w:val="20"/>
          <w:lang w:val="pl-PL"/>
        </w:rPr>
        <w:t>, które będą dopasowane do ich potrzeb.</w:t>
      </w:r>
      <w:r w:rsidR="00A859A2" w:rsidRPr="558A42E0">
        <w:rPr>
          <w:rFonts w:ascii="Verdana" w:hAnsi="Verdana" w:cs="Arial"/>
          <w:b w:val="0"/>
          <w:bCs w:val="0"/>
          <w:i/>
          <w:iCs/>
          <w:sz w:val="20"/>
          <w:szCs w:val="20"/>
          <w:lang w:val="pl-PL"/>
        </w:rPr>
        <w:t xml:space="preserve"> </w:t>
      </w:r>
      <w:r w:rsidR="0034474D">
        <w:rPr>
          <w:rFonts w:ascii="Verdana" w:hAnsi="Verdana" w:cs="Arial"/>
          <w:b w:val="0"/>
          <w:bCs w:val="0"/>
          <w:i/>
          <w:iCs/>
          <w:sz w:val="20"/>
          <w:szCs w:val="20"/>
          <w:lang w:val="pl-PL"/>
        </w:rPr>
        <w:t>Chcemy wspierać naszych klientów</w:t>
      </w:r>
      <w:r w:rsidRPr="558A42E0">
        <w:rPr>
          <w:rFonts w:ascii="Verdana" w:hAnsi="Verdana" w:cs="Arial"/>
          <w:b w:val="0"/>
          <w:bCs w:val="0"/>
          <w:i/>
          <w:iCs/>
          <w:sz w:val="20"/>
          <w:szCs w:val="20"/>
          <w:lang w:val="pl-PL"/>
        </w:rPr>
        <w:t xml:space="preserve"> w realizacji</w:t>
      </w:r>
      <w:r w:rsidR="0034474D">
        <w:rPr>
          <w:rFonts w:ascii="Verdana" w:hAnsi="Verdana" w:cs="Arial"/>
          <w:b w:val="0"/>
          <w:bCs w:val="0"/>
          <w:i/>
          <w:iCs/>
          <w:sz w:val="20"/>
          <w:szCs w:val="20"/>
          <w:lang w:val="pl-PL"/>
        </w:rPr>
        <w:t xml:space="preserve"> ich</w:t>
      </w:r>
      <w:r w:rsidRPr="558A42E0">
        <w:rPr>
          <w:rFonts w:ascii="Verdana" w:hAnsi="Verdana" w:cs="Arial"/>
          <w:b w:val="0"/>
          <w:bCs w:val="0"/>
          <w:i/>
          <w:iCs/>
          <w:sz w:val="20"/>
          <w:szCs w:val="20"/>
          <w:lang w:val="pl-PL"/>
        </w:rPr>
        <w:t xml:space="preserve"> indywidualnych</w:t>
      </w:r>
      <w:r w:rsidR="00A859A2" w:rsidRPr="558A42E0">
        <w:rPr>
          <w:rFonts w:ascii="Verdana" w:hAnsi="Verdana" w:cs="Arial"/>
          <w:b w:val="0"/>
          <w:bCs w:val="0"/>
          <w:i/>
          <w:iCs/>
          <w:sz w:val="20"/>
          <w:szCs w:val="20"/>
          <w:lang w:val="pl-PL"/>
        </w:rPr>
        <w:t xml:space="preserve"> </w:t>
      </w:r>
      <w:r w:rsidRPr="558A42E0">
        <w:rPr>
          <w:rFonts w:ascii="Verdana" w:hAnsi="Verdana" w:cs="Arial"/>
          <w:b w:val="0"/>
          <w:bCs w:val="0"/>
          <w:i/>
          <w:iCs/>
          <w:sz w:val="20"/>
          <w:szCs w:val="20"/>
          <w:lang w:val="pl-PL"/>
        </w:rPr>
        <w:t>wizji</w:t>
      </w:r>
      <w:r w:rsidR="00A859A2" w:rsidRPr="558A42E0">
        <w:rPr>
          <w:rFonts w:ascii="Verdana" w:hAnsi="Verdana" w:cs="Arial"/>
          <w:b w:val="0"/>
          <w:bCs w:val="0"/>
          <w:i/>
          <w:iCs/>
          <w:sz w:val="20"/>
          <w:szCs w:val="20"/>
          <w:lang w:val="pl-PL"/>
        </w:rPr>
        <w:t xml:space="preserve"> </w:t>
      </w:r>
      <w:r w:rsidRPr="558A42E0">
        <w:rPr>
          <w:rFonts w:ascii="Verdana" w:hAnsi="Verdana" w:cs="Arial"/>
          <w:b w:val="0"/>
          <w:bCs w:val="0"/>
          <w:i/>
          <w:iCs/>
          <w:sz w:val="20"/>
          <w:szCs w:val="20"/>
          <w:lang w:val="pl-PL"/>
        </w:rPr>
        <w:t>i</w:t>
      </w:r>
      <w:r w:rsidR="00A859A2" w:rsidRPr="558A42E0">
        <w:rPr>
          <w:rFonts w:ascii="Verdana" w:hAnsi="Verdana" w:cs="Arial"/>
          <w:b w:val="0"/>
          <w:bCs w:val="0"/>
          <w:i/>
          <w:iCs/>
          <w:sz w:val="20"/>
          <w:szCs w:val="20"/>
          <w:lang w:val="pl-PL"/>
        </w:rPr>
        <w:t xml:space="preserve"> </w:t>
      </w:r>
      <w:r w:rsidRPr="558A42E0">
        <w:rPr>
          <w:rFonts w:ascii="Verdana" w:hAnsi="Verdana" w:cs="Arial"/>
          <w:b w:val="0"/>
          <w:bCs w:val="0"/>
          <w:i/>
          <w:iCs/>
          <w:sz w:val="20"/>
          <w:szCs w:val="20"/>
          <w:lang w:val="pl-PL"/>
        </w:rPr>
        <w:t>pomysłów.</w:t>
      </w:r>
      <w:r w:rsidR="00A859A2" w:rsidRPr="558A42E0">
        <w:rPr>
          <w:rFonts w:ascii="Verdana" w:hAnsi="Verdana" w:cs="Arial"/>
          <w:b w:val="0"/>
          <w:bCs w:val="0"/>
          <w:i/>
          <w:iCs/>
          <w:sz w:val="20"/>
          <w:szCs w:val="20"/>
          <w:lang w:val="pl-PL"/>
        </w:rPr>
        <w:t xml:space="preserve"> Z tego też powodu zdecydowaliśmy się na kontynuowanie współpracy z Moniką Witkowską</w:t>
      </w:r>
      <w:r w:rsidR="006F3A2E">
        <w:rPr>
          <w:rFonts w:ascii="Verdana" w:hAnsi="Verdana" w:cs="Arial"/>
          <w:b w:val="0"/>
          <w:bCs w:val="0"/>
          <w:i/>
          <w:iCs/>
          <w:sz w:val="20"/>
          <w:szCs w:val="20"/>
          <w:lang w:val="pl-PL"/>
        </w:rPr>
        <w:t xml:space="preserve">. </w:t>
      </w:r>
      <w:r w:rsidRPr="558A42E0">
        <w:rPr>
          <w:rFonts w:ascii="Verdana" w:hAnsi="Verdana" w:cs="Arial"/>
          <w:b w:val="0"/>
          <w:bCs w:val="0"/>
          <w:i/>
          <w:iCs/>
          <w:sz w:val="20"/>
          <w:szCs w:val="20"/>
          <w:lang w:val="pl-PL"/>
        </w:rPr>
        <w:t>Jesteśmy</w:t>
      </w:r>
      <w:r w:rsidR="00A859A2" w:rsidRPr="558A42E0">
        <w:rPr>
          <w:rFonts w:ascii="Verdana" w:hAnsi="Verdana" w:cs="Arial"/>
          <w:b w:val="0"/>
          <w:bCs w:val="0"/>
          <w:i/>
          <w:iCs/>
          <w:sz w:val="20"/>
          <w:szCs w:val="20"/>
          <w:lang w:val="pl-PL"/>
        </w:rPr>
        <w:t xml:space="preserve"> </w:t>
      </w:r>
      <w:r w:rsidRPr="558A42E0">
        <w:rPr>
          <w:rFonts w:ascii="Verdana" w:hAnsi="Verdana" w:cs="Arial"/>
          <w:b w:val="0"/>
          <w:bCs w:val="0"/>
          <w:i/>
          <w:iCs/>
          <w:sz w:val="20"/>
          <w:szCs w:val="20"/>
          <w:lang w:val="pl-PL"/>
        </w:rPr>
        <w:t>szczególnie</w:t>
      </w:r>
      <w:r w:rsidR="00A859A2" w:rsidRPr="558A42E0">
        <w:rPr>
          <w:rFonts w:ascii="Verdana" w:hAnsi="Verdana" w:cs="Arial"/>
          <w:b w:val="0"/>
          <w:bCs w:val="0"/>
          <w:i/>
          <w:iCs/>
          <w:sz w:val="20"/>
          <w:szCs w:val="20"/>
          <w:lang w:val="pl-PL"/>
        </w:rPr>
        <w:t xml:space="preserve"> </w:t>
      </w:r>
      <w:r w:rsidRPr="558A42E0">
        <w:rPr>
          <w:rFonts w:ascii="Verdana" w:hAnsi="Verdana" w:cs="Arial"/>
          <w:b w:val="0"/>
          <w:bCs w:val="0"/>
          <w:i/>
          <w:iCs/>
          <w:sz w:val="20"/>
          <w:szCs w:val="20"/>
          <w:lang w:val="pl-PL"/>
        </w:rPr>
        <w:t>dumni,</w:t>
      </w:r>
      <w:r w:rsidR="00A859A2" w:rsidRPr="558A42E0">
        <w:rPr>
          <w:rFonts w:ascii="Verdana" w:hAnsi="Verdana" w:cs="Arial"/>
          <w:b w:val="0"/>
          <w:bCs w:val="0"/>
          <w:i/>
          <w:iCs/>
          <w:sz w:val="20"/>
          <w:szCs w:val="20"/>
          <w:lang w:val="pl-PL"/>
        </w:rPr>
        <w:t xml:space="preserve"> </w:t>
      </w:r>
      <w:r w:rsidRPr="558A42E0">
        <w:rPr>
          <w:rFonts w:ascii="Verdana" w:hAnsi="Verdana" w:cs="Arial"/>
          <w:b w:val="0"/>
          <w:bCs w:val="0"/>
          <w:i/>
          <w:iCs/>
          <w:sz w:val="20"/>
          <w:szCs w:val="20"/>
          <w:lang w:val="pl-PL"/>
        </w:rPr>
        <w:t>że</w:t>
      </w:r>
      <w:r w:rsidR="00A859A2" w:rsidRPr="558A42E0">
        <w:rPr>
          <w:rFonts w:ascii="Verdana" w:hAnsi="Verdana" w:cs="Arial"/>
          <w:b w:val="0"/>
          <w:bCs w:val="0"/>
          <w:i/>
          <w:iCs/>
          <w:sz w:val="20"/>
          <w:szCs w:val="20"/>
          <w:lang w:val="pl-PL"/>
        </w:rPr>
        <w:t xml:space="preserve"> </w:t>
      </w:r>
      <w:r w:rsidRPr="558A42E0">
        <w:rPr>
          <w:rFonts w:ascii="Verdana" w:hAnsi="Verdana" w:cs="Arial"/>
          <w:b w:val="0"/>
          <w:bCs w:val="0"/>
          <w:i/>
          <w:iCs/>
          <w:sz w:val="20"/>
          <w:szCs w:val="20"/>
          <w:lang w:val="pl-PL"/>
        </w:rPr>
        <w:t>możemy</w:t>
      </w:r>
      <w:r w:rsidR="00A859A2" w:rsidRPr="558A42E0">
        <w:rPr>
          <w:rFonts w:ascii="Verdana" w:hAnsi="Verdana" w:cs="Arial"/>
          <w:b w:val="0"/>
          <w:bCs w:val="0"/>
          <w:i/>
          <w:iCs/>
          <w:sz w:val="20"/>
          <w:szCs w:val="20"/>
          <w:lang w:val="pl-PL"/>
        </w:rPr>
        <w:t xml:space="preserve"> być częścią tej podróży i </w:t>
      </w:r>
      <w:r w:rsidRPr="558A42E0">
        <w:rPr>
          <w:rFonts w:ascii="Verdana" w:hAnsi="Verdana" w:cs="Arial"/>
          <w:b w:val="0"/>
          <w:bCs w:val="0"/>
          <w:i/>
          <w:iCs/>
          <w:sz w:val="20"/>
          <w:szCs w:val="20"/>
          <w:lang w:val="pl-PL"/>
        </w:rPr>
        <w:t>wspierać</w:t>
      </w:r>
      <w:r w:rsidR="00A859A2" w:rsidRPr="558A42E0">
        <w:rPr>
          <w:rFonts w:ascii="Verdana" w:hAnsi="Verdana" w:cs="Arial"/>
          <w:b w:val="0"/>
          <w:bCs w:val="0"/>
          <w:i/>
          <w:iCs/>
          <w:sz w:val="20"/>
          <w:szCs w:val="20"/>
          <w:lang w:val="pl-PL"/>
        </w:rPr>
        <w:t xml:space="preserve"> </w:t>
      </w:r>
      <w:r w:rsidRPr="558A42E0">
        <w:rPr>
          <w:rFonts w:ascii="Verdana" w:hAnsi="Verdana" w:cs="Arial"/>
          <w:b w:val="0"/>
          <w:bCs w:val="0"/>
          <w:i/>
          <w:iCs/>
          <w:sz w:val="20"/>
          <w:szCs w:val="20"/>
          <w:lang w:val="pl-PL"/>
        </w:rPr>
        <w:t>odważne</w:t>
      </w:r>
      <w:r w:rsidR="00A859A2" w:rsidRPr="558A42E0">
        <w:rPr>
          <w:rFonts w:ascii="Verdana" w:hAnsi="Verdana" w:cs="Arial"/>
          <w:b w:val="0"/>
          <w:bCs w:val="0"/>
          <w:i/>
          <w:iCs/>
          <w:sz w:val="20"/>
          <w:szCs w:val="20"/>
          <w:lang w:val="pl-PL"/>
        </w:rPr>
        <w:t xml:space="preserve"> </w:t>
      </w:r>
      <w:r w:rsidRPr="558A42E0">
        <w:rPr>
          <w:rFonts w:ascii="Verdana" w:hAnsi="Verdana" w:cs="Arial"/>
          <w:b w:val="0"/>
          <w:bCs w:val="0"/>
          <w:i/>
          <w:iCs/>
          <w:sz w:val="20"/>
          <w:szCs w:val="20"/>
          <w:lang w:val="pl-PL"/>
        </w:rPr>
        <w:t>kobiety</w:t>
      </w:r>
      <w:r w:rsidR="00A859A2" w:rsidRPr="558A42E0">
        <w:rPr>
          <w:rFonts w:ascii="Verdana" w:hAnsi="Verdana" w:cs="Arial"/>
          <w:b w:val="0"/>
          <w:bCs w:val="0"/>
          <w:i/>
          <w:iCs/>
          <w:sz w:val="20"/>
          <w:szCs w:val="20"/>
          <w:lang w:val="pl-PL"/>
        </w:rPr>
        <w:t xml:space="preserve"> </w:t>
      </w:r>
      <w:r w:rsidRPr="558A42E0">
        <w:rPr>
          <w:rFonts w:ascii="Verdana" w:hAnsi="Verdana" w:cs="Arial"/>
          <w:b w:val="0"/>
          <w:bCs w:val="0"/>
          <w:i/>
          <w:iCs/>
          <w:sz w:val="20"/>
          <w:szCs w:val="20"/>
          <w:lang w:val="pl-PL"/>
        </w:rPr>
        <w:t>w</w:t>
      </w:r>
      <w:r w:rsidR="00A859A2" w:rsidRPr="558A42E0">
        <w:rPr>
          <w:rFonts w:ascii="Verdana" w:hAnsi="Verdana" w:cs="Arial"/>
          <w:b w:val="0"/>
          <w:bCs w:val="0"/>
          <w:i/>
          <w:iCs/>
          <w:sz w:val="20"/>
          <w:szCs w:val="20"/>
          <w:lang w:val="pl-PL"/>
        </w:rPr>
        <w:t xml:space="preserve"> </w:t>
      </w:r>
      <w:r w:rsidRPr="558A42E0">
        <w:rPr>
          <w:rFonts w:ascii="Verdana" w:hAnsi="Verdana" w:cs="Arial"/>
          <w:b w:val="0"/>
          <w:bCs w:val="0"/>
          <w:i/>
          <w:iCs/>
          <w:sz w:val="20"/>
          <w:szCs w:val="20"/>
          <w:lang w:val="pl-PL"/>
        </w:rPr>
        <w:t>rozwijaniu</w:t>
      </w:r>
      <w:r w:rsidR="00A859A2" w:rsidRPr="558A42E0">
        <w:rPr>
          <w:rFonts w:ascii="Verdana" w:hAnsi="Verdana" w:cs="Arial"/>
          <w:b w:val="0"/>
          <w:bCs w:val="0"/>
          <w:i/>
          <w:iCs/>
          <w:sz w:val="20"/>
          <w:szCs w:val="20"/>
          <w:lang w:val="pl-PL"/>
        </w:rPr>
        <w:t xml:space="preserve"> </w:t>
      </w:r>
      <w:r w:rsidRPr="558A42E0">
        <w:rPr>
          <w:rFonts w:ascii="Verdana" w:hAnsi="Verdana" w:cs="Arial"/>
          <w:b w:val="0"/>
          <w:bCs w:val="0"/>
          <w:i/>
          <w:iCs/>
          <w:sz w:val="20"/>
          <w:szCs w:val="20"/>
          <w:lang w:val="pl-PL"/>
        </w:rPr>
        <w:t>pasji</w:t>
      </w:r>
      <w:r w:rsidR="00A859A2" w:rsidRPr="558A42E0">
        <w:rPr>
          <w:rFonts w:ascii="Verdana" w:hAnsi="Verdana" w:cs="Arial"/>
          <w:b w:val="0"/>
          <w:bCs w:val="0"/>
          <w:i/>
          <w:iCs/>
          <w:sz w:val="20"/>
          <w:szCs w:val="20"/>
          <w:lang w:val="pl-PL"/>
        </w:rPr>
        <w:t xml:space="preserve"> </w:t>
      </w:r>
      <w:r w:rsidRPr="558A42E0">
        <w:rPr>
          <w:rFonts w:ascii="Verdana" w:hAnsi="Verdana" w:cs="Arial"/>
          <w:b w:val="0"/>
          <w:bCs w:val="0"/>
          <w:i/>
          <w:iCs/>
          <w:sz w:val="20"/>
          <w:szCs w:val="20"/>
          <w:lang w:val="pl-PL"/>
        </w:rPr>
        <w:t>i</w:t>
      </w:r>
      <w:r w:rsidR="00A859A2" w:rsidRPr="558A42E0">
        <w:rPr>
          <w:rFonts w:ascii="Verdana" w:hAnsi="Verdana" w:cs="Arial"/>
          <w:b w:val="0"/>
          <w:bCs w:val="0"/>
          <w:i/>
          <w:iCs/>
          <w:sz w:val="20"/>
          <w:szCs w:val="20"/>
          <w:lang w:val="pl-PL"/>
        </w:rPr>
        <w:t xml:space="preserve"> </w:t>
      </w:r>
      <w:r w:rsidRPr="558A42E0">
        <w:rPr>
          <w:rFonts w:ascii="Verdana" w:hAnsi="Verdana" w:cs="Arial"/>
          <w:b w:val="0"/>
          <w:bCs w:val="0"/>
          <w:i/>
          <w:iCs/>
          <w:sz w:val="20"/>
          <w:szCs w:val="20"/>
          <w:lang w:val="pl-PL"/>
        </w:rPr>
        <w:t>realizacji wyzwań, jakim obecnie jest zdobycie szczytu K2”</w:t>
      </w:r>
      <w:r w:rsidR="00A859A2" w:rsidRPr="558A42E0">
        <w:rPr>
          <w:rFonts w:ascii="Verdana" w:hAnsi="Verdana" w:cs="Arial"/>
          <w:b w:val="0"/>
          <w:bCs w:val="0"/>
          <w:i/>
          <w:iCs/>
          <w:sz w:val="20"/>
          <w:szCs w:val="20"/>
          <w:lang w:val="pl-PL"/>
        </w:rPr>
        <w:t xml:space="preserve"> </w:t>
      </w:r>
      <w:r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>–</w:t>
      </w:r>
      <w:r w:rsidR="00A859A2"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 xml:space="preserve"> </w:t>
      </w:r>
      <w:r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>komentuje</w:t>
      </w:r>
      <w:r w:rsidR="00A859A2"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 xml:space="preserve"> </w:t>
      </w:r>
      <w:r w:rsidR="00570842"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>Katarzyna</w:t>
      </w:r>
      <w:r w:rsidR="00A859A2"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 xml:space="preserve"> </w:t>
      </w:r>
      <w:r w:rsidR="00570842"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>Idzkiewicz,</w:t>
      </w:r>
      <w:r w:rsidR="00A859A2"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 xml:space="preserve"> </w:t>
      </w:r>
      <w:r w:rsidR="00570842"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>Senior</w:t>
      </w:r>
      <w:r w:rsidR="00A859A2"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 xml:space="preserve"> </w:t>
      </w:r>
      <w:r w:rsidR="00570842"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>Marketing</w:t>
      </w:r>
      <w:r w:rsidR="00A859A2"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 xml:space="preserve"> </w:t>
      </w:r>
      <w:proofErr w:type="spellStart"/>
      <w:r w:rsidR="00570842"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>Coordinator</w:t>
      </w:r>
      <w:proofErr w:type="spellEnd"/>
      <w:r w:rsidR="00A859A2"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 xml:space="preserve"> </w:t>
      </w:r>
      <w:r w:rsidR="00570842"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>w</w:t>
      </w:r>
      <w:r w:rsidR="00A859A2"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 xml:space="preserve"> </w:t>
      </w:r>
      <w:r w:rsidR="00570842"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>firmie</w:t>
      </w:r>
      <w:r w:rsidR="00A859A2"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 xml:space="preserve"> </w:t>
      </w:r>
      <w:proofErr w:type="spellStart"/>
      <w:r w:rsidR="00570842"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>Brother</w:t>
      </w:r>
      <w:proofErr w:type="spellEnd"/>
      <w:r w:rsidR="00A859A2"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 xml:space="preserve"> </w:t>
      </w:r>
      <w:r w:rsidR="00570842"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>Polska.</w:t>
      </w:r>
    </w:p>
    <w:p w14:paraId="15E08D9D" w14:textId="65F74BBA" w:rsidR="558A42E0" w:rsidRPr="006F3A2E" w:rsidRDefault="00C7455E" w:rsidP="558A42E0">
      <w:pPr>
        <w:pStyle w:val="Nagwek1"/>
        <w:spacing w:after="0"/>
        <w:jc w:val="both"/>
        <w:rPr>
          <w:rFonts w:ascii="Verdana" w:hAnsi="Verdana"/>
          <w:b w:val="0"/>
          <w:bCs w:val="0"/>
          <w:sz w:val="20"/>
          <w:szCs w:val="20"/>
        </w:rPr>
      </w:pPr>
      <w:r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>Więcej</w:t>
      </w:r>
      <w:r w:rsidR="00A859A2"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 xml:space="preserve"> </w:t>
      </w:r>
      <w:r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>szczegółów</w:t>
      </w:r>
      <w:r w:rsidR="00A859A2"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 xml:space="preserve"> </w:t>
      </w:r>
      <w:r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>o</w:t>
      </w:r>
      <w:r w:rsidR="00A859A2"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 xml:space="preserve"> </w:t>
      </w:r>
      <w:r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>wyprawie</w:t>
      </w:r>
      <w:r w:rsidR="00A859A2"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 xml:space="preserve"> </w:t>
      </w:r>
      <w:r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>Moniki</w:t>
      </w:r>
      <w:r w:rsidR="00A859A2"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 xml:space="preserve"> </w:t>
      </w:r>
      <w:r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>Witkowskiej</w:t>
      </w:r>
      <w:r w:rsidR="00A859A2"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 xml:space="preserve"> na K2 </w:t>
      </w:r>
      <w:r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>znajdą</w:t>
      </w:r>
      <w:r w:rsidR="00A859A2"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 xml:space="preserve"> </w:t>
      </w:r>
      <w:r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>Państwo</w:t>
      </w:r>
      <w:r w:rsidR="00A859A2"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 xml:space="preserve"> </w:t>
      </w:r>
      <w:r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>na</w:t>
      </w:r>
      <w:r w:rsidR="00A859A2"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 xml:space="preserve"> </w:t>
      </w:r>
      <w:r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>fanpage</w:t>
      </w:r>
      <w:r w:rsidR="00A859A2"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 xml:space="preserve"> </w:t>
      </w:r>
      <w:r w:rsidR="00261C9A"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>himalaistki</w:t>
      </w:r>
      <w:r w:rsidR="00A859A2"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 xml:space="preserve"> </w:t>
      </w:r>
      <w:r w:rsidRPr="558A42E0">
        <w:rPr>
          <w:rFonts w:ascii="Verdana" w:hAnsi="Verdana" w:cs="Arial"/>
          <w:b w:val="0"/>
          <w:bCs w:val="0"/>
          <w:sz w:val="20"/>
          <w:szCs w:val="20"/>
          <w:lang w:val="pl-PL"/>
        </w:rPr>
        <w:t>facebook.com/monikawitkowska.travel</w:t>
      </w:r>
    </w:p>
    <w:p w14:paraId="42BA5D91" w14:textId="19DDF47E" w:rsidR="00063B09" w:rsidRDefault="00063B09" w:rsidP="00793BB5">
      <w:pPr>
        <w:pStyle w:val="Nagwek1"/>
        <w:spacing w:before="0" w:beforeAutospacing="0" w:after="0" w:afterAutospacing="0" w:line="276" w:lineRule="auto"/>
        <w:jc w:val="both"/>
        <w:rPr>
          <w:rFonts w:ascii="Verdana" w:hAnsi="Verdana"/>
          <w:color w:val="000000"/>
          <w:sz w:val="16"/>
          <w:szCs w:val="16"/>
        </w:rPr>
      </w:pPr>
      <w:r w:rsidRPr="00C74E13">
        <w:rPr>
          <w:rFonts w:ascii="Verdana" w:hAnsi="Verdana"/>
          <w:color w:val="000000"/>
          <w:sz w:val="16"/>
          <w:szCs w:val="16"/>
        </w:rPr>
        <w:t>Informacje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o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firmie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 w:rsidRPr="00C74E13">
        <w:rPr>
          <w:rFonts w:ascii="Verdana" w:hAnsi="Verdana"/>
          <w:color w:val="000000"/>
          <w:sz w:val="16"/>
          <w:szCs w:val="16"/>
        </w:rPr>
        <w:t>Brother</w:t>
      </w:r>
      <w:proofErr w:type="spellEnd"/>
    </w:p>
    <w:p w14:paraId="09D4A8B0" w14:textId="77777777" w:rsidR="00B741FB" w:rsidRPr="00C74E13" w:rsidRDefault="00B741FB" w:rsidP="00063B09">
      <w:pPr>
        <w:pStyle w:val="Nagwek1"/>
        <w:spacing w:before="0" w:beforeAutospacing="0" w:after="0" w:afterAutospacing="0"/>
        <w:jc w:val="both"/>
        <w:rPr>
          <w:rFonts w:ascii="Verdana" w:hAnsi="Verdana"/>
          <w:color w:val="000000"/>
          <w:sz w:val="16"/>
          <w:szCs w:val="16"/>
        </w:rPr>
      </w:pPr>
    </w:p>
    <w:p w14:paraId="02A46D7B" w14:textId="57876DD8" w:rsidR="00063B09" w:rsidRPr="00C74E13" w:rsidRDefault="00063B09" w:rsidP="00063B09">
      <w:pPr>
        <w:pStyle w:val="Nagwek1"/>
        <w:spacing w:before="0" w:beforeAutospacing="0" w:after="0" w:afterAutospacing="0"/>
        <w:jc w:val="both"/>
        <w:rPr>
          <w:rFonts w:ascii="Verdana" w:hAnsi="Verdana" w:cs="Arial"/>
          <w:b w:val="0"/>
          <w:bCs w:val="0"/>
          <w:sz w:val="16"/>
          <w:szCs w:val="16"/>
        </w:rPr>
      </w:pPr>
      <w:r w:rsidRPr="00C74E13">
        <w:rPr>
          <w:rFonts w:ascii="Verdana" w:hAnsi="Verdana"/>
          <w:color w:val="000000"/>
          <w:sz w:val="16"/>
          <w:szCs w:val="16"/>
        </w:rPr>
        <w:t>Firma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 w:rsidRPr="00C74E13">
        <w:rPr>
          <w:rFonts w:ascii="Verdana" w:hAnsi="Verdana"/>
          <w:color w:val="000000"/>
          <w:sz w:val="16"/>
          <w:szCs w:val="16"/>
        </w:rPr>
        <w:t>Brother</w:t>
      </w:r>
      <w:proofErr w:type="spellEnd"/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należy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do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grupy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wiodących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na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świecie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producentów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wyspecjalizowanych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w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dziedzinie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urządzeń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drukujących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i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technologii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komunikacyjnych,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posiadająca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od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dłuższego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czasu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pozycję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światowego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lidera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w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segmencie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monochromatycznych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wielofunkcyjnych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urządzeń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laserowych.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Swoją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działalność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rozpoczęła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w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1908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r.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w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Japonii,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a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w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20</w:t>
      </w:r>
      <w:r>
        <w:rPr>
          <w:rFonts w:ascii="Verdana" w:hAnsi="Verdana"/>
          <w:color w:val="000000"/>
          <w:sz w:val="16"/>
          <w:szCs w:val="16"/>
          <w:lang w:val="pl-PL"/>
        </w:rPr>
        <w:t>1</w:t>
      </w:r>
      <w:r w:rsidRPr="00C74E13">
        <w:rPr>
          <w:rFonts w:ascii="Verdana" w:hAnsi="Verdana"/>
          <w:color w:val="000000"/>
          <w:sz w:val="16"/>
          <w:szCs w:val="16"/>
        </w:rPr>
        <w:t>8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r.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obchodziła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>
        <w:rPr>
          <w:rFonts w:ascii="Verdana" w:hAnsi="Verdana"/>
          <w:color w:val="000000"/>
          <w:sz w:val="16"/>
          <w:szCs w:val="16"/>
          <w:lang w:val="pl-PL"/>
        </w:rPr>
        <w:t>6</w:t>
      </w:r>
      <w:r w:rsidRPr="00C74E13">
        <w:rPr>
          <w:rFonts w:ascii="Verdana" w:hAnsi="Verdana"/>
          <w:color w:val="000000"/>
          <w:sz w:val="16"/>
          <w:szCs w:val="16"/>
        </w:rPr>
        <w:t>0-lecie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działalności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w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Europie.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 w:rsidRPr="00C74E13">
        <w:rPr>
          <w:rFonts w:ascii="Verdana" w:hAnsi="Verdana"/>
          <w:color w:val="000000"/>
          <w:sz w:val="16"/>
          <w:szCs w:val="16"/>
        </w:rPr>
        <w:t>Brother</w:t>
      </w:r>
      <w:proofErr w:type="spellEnd"/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zatrudnia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na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całym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świecie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25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000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pracowników.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Firma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 w:rsidRPr="00C74E13">
        <w:rPr>
          <w:rFonts w:ascii="Verdana" w:hAnsi="Verdana"/>
          <w:color w:val="000000"/>
          <w:sz w:val="16"/>
          <w:szCs w:val="16"/>
        </w:rPr>
        <w:t>Brother</w:t>
      </w:r>
      <w:proofErr w:type="spellEnd"/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zbudowała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swój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sukces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w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Europie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w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oparciu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o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wysoką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jakość,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wyjątkowo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korzystny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wskaźnik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cena/wartość,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marketing,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lokalną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sieć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dystrybucji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i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serwisu,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wysoki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poziom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zaangażowania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na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rzecz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ochrony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środowiska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oraz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dostępność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dla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klienta.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 w:rsidRPr="00C74E13">
        <w:rPr>
          <w:rFonts w:ascii="Verdana" w:hAnsi="Verdana"/>
          <w:color w:val="000000"/>
          <w:sz w:val="16"/>
          <w:szCs w:val="16"/>
        </w:rPr>
        <w:t>Brother</w:t>
      </w:r>
      <w:proofErr w:type="spellEnd"/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oferuje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zastrzeżone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technologie,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opracowywane,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wytwarzane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i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dystrybuowane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w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stu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procentach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we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własnym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zakresie.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Firma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 w:rsidRPr="00C74E13">
        <w:rPr>
          <w:rFonts w:ascii="Verdana" w:hAnsi="Verdana"/>
          <w:color w:val="000000"/>
          <w:sz w:val="16"/>
          <w:szCs w:val="16"/>
        </w:rPr>
        <w:t>Brother</w:t>
      </w:r>
      <w:proofErr w:type="spellEnd"/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posiada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certyfikat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ISO1</w:t>
      </w:r>
      <w:r w:rsidRPr="004B5583">
        <w:rPr>
          <w:rFonts w:ascii="Verdana" w:hAnsi="Verdana"/>
          <w:sz w:val="16"/>
          <w:szCs w:val="16"/>
        </w:rPr>
        <w:t>40</w:t>
      </w:r>
      <w:r>
        <w:rPr>
          <w:rFonts w:ascii="Verdana" w:hAnsi="Verdana"/>
          <w:sz w:val="16"/>
          <w:szCs w:val="16"/>
          <w:lang w:val="pl-PL"/>
        </w:rPr>
        <w:t>0</w:t>
      </w:r>
      <w:r w:rsidRPr="004B5583">
        <w:rPr>
          <w:rFonts w:ascii="Verdana" w:hAnsi="Verdana"/>
          <w:sz w:val="16"/>
          <w:szCs w:val="16"/>
        </w:rPr>
        <w:t>1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i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otrzymała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prestiżowe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międzynarodowe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certyfikaty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„der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 w:rsidRPr="00C74E13">
        <w:rPr>
          <w:rFonts w:ascii="Verdana" w:hAnsi="Verdana"/>
          <w:color w:val="000000"/>
          <w:sz w:val="16"/>
          <w:szCs w:val="16"/>
        </w:rPr>
        <w:t>Blaue</w:t>
      </w:r>
      <w:proofErr w:type="spellEnd"/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proofErr w:type="spellStart"/>
      <w:r w:rsidRPr="00C74E13">
        <w:rPr>
          <w:rFonts w:ascii="Verdana" w:hAnsi="Verdana"/>
          <w:color w:val="000000"/>
          <w:sz w:val="16"/>
          <w:szCs w:val="16"/>
        </w:rPr>
        <w:t>Engel</w:t>
      </w:r>
      <w:proofErr w:type="spellEnd"/>
      <w:r w:rsidRPr="00C74E13">
        <w:rPr>
          <w:rFonts w:ascii="Verdana" w:hAnsi="Verdana"/>
          <w:color w:val="000000"/>
          <w:sz w:val="16"/>
          <w:szCs w:val="16"/>
        </w:rPr>
        <w:t>”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i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„Eco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Mark”.</w:t>
      </w:r>
      <w:r w:rsidR="00A859A2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C74E13">
        <w:rPr>
          <w:rFonts w:ascii="Verdana" w:hAnsi="Verdana" w:cs="Arial"/>
          <w:color w:val="000000"/>
          <w:sz w:val="16"/>
          <w:szCs w:val="16"/>
        </w:rPr>
        <w:t>Więcej</w:t>
      </w:r>
      <w:r w:rsidR="00A859A2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C74E13">
        <w:rPr>
          <w:rFonts w:ascii="Verdana" w:hAnsi="Verdana" w:cs="Arial"/>
          <w:color w:val="000000"/>
          <w:sz w:val="16"/>
          <w:szCs w:val="16"/>
        </w:rPr>
        <w:t>informacji</w:t>
      </w:r>
      <w:r w:rsidR="00A859A2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C74E13">
        <w:rPr>
          <w:rFonts w:ascii="Verdana" w:hAnsi="Verdana" w:cs="Arial"/>
          <w:color w:val="000000"/>
          <w:sz w:val="16"/>
          <w:szCs w:val="16"/>
        </w:rPr>
        <w:t>o</w:t>
      </w:r>
      <w:r w:rsidR="00A859A2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C74E13">
        <w:rPr>
          <w:rFonts w:ascii="Verdana" w:hAnsi="Verdana" w:cs="Arial"/>
          <w:color w:val="000000"/>
          <w:sz w:val="16"/>
          <w:szCs w:val="16"/>
        </w:rPr>
        <w:t>firmie</w:t>
      </w:r>
      <w:r w:rsidR="00A859A2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C74E13">
        <w:rPr>
          <w:rFonts w:ascii="Verdana" w:hAnsi="Verdana" w:cs="Arial"/>
          <w:color w:val="000000"/>
          <w:sz w:val="16"/>
          <w:szCs w:val="16"/>
        </w:rPr>
        <w:t>znajduje</w:t>
      </w:r>
      <w:r w:rsidR="00A859A2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C74E13">
        <w:rPr>
          <w:rFonts w:ascii="Verdana" w:hAnsi="Verdana" w:cs="Arial"/>
          <w:color w:val="000000"/>
          <w:sz w:val="16"/>
          <w:szCs w:val="16"/>
        </w:rPr>
        <w:t>się</w:t>
      </w:r>
      <w:r w:rsidR="00A859A2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C74E13">
        <w:rPr>
          <w:rFonts w:ascii="Verdana" w:hAnsi="Verdana" w:cs="Arial"/>
          <w:color w:val="000000"/>
          <w:sz w:val="16"/>
          <w:szCs w:val="16"/>
        </w:rPr>
        <w:t>na</w:t>
      </w:r>
      <w:r w:rsidR="00A859A2">
        <w:rPr>
          <w:rFonts w:ascii="Verdana" w:hAnsi="Verdana" w:cs="Arial"/>
          <w:color w:val="000000"/>
          <w:sz w:val="16"/>
          <w:szCs w:val="16"/>
        </w:rPr>
        <w:t xml:space="preserve"> </w:t>
      </w:r>
      <w:r w:rsidRPr="00C74E13">
        <w:rPr>
          <w:rFonts w:ascii="Verdana" w:hAnsi="Verdana" w:cs="Arial"/>
          <w:color w:val="000000"/>
          <w:sz w:val="16"/>
          <w:szCs w:val="16"/>
        </w:rPr>
        <w:t>stronie</w:t>
      </w:r>
      <w:r w:rsidR="00A859A2">
        <w:rPr>
          <w:rFonts w:ascii="Verdana" w:hAnsi="Verdana" w:cs="Arial"/>
          <w:color w:val="000000"/>
          <w:sz w:val="16"/>
          <w:szCs w:val="16"/>
        </w:rPr>
        <w:t xml:space="preserve"> </w:t>
      </w:r>
      <w:hyperlink r:id="rId8" w:history="1">
        <w:r w:rsidR="003742D2" w:rsidRPr="000B544D">
          <w:rPr>
            <w:rStyle w:val="Hipercze"/>
            <w:rFonts w:ascii="Verdana" w:hAnsi="Verdana" w:cs="Arial"/>
            <w:sz w:val="16"/>
            <w:szCs w:val="16"/>
          </w:rPr>
          <w:t>www.brother.com</w:t>
        </w:r>
      </w:hyperlink>
      <w:r w:rsidRPr="00C74E13">
        <w:rPr>
          <w:rFonts w:ascii="Verdana" w:hAnsi="Verdana" w:cs="Arial"/>
          <w:color w:val="000000"/>
          <w:sz w:val="16"/>
          <w:szCs w:val="16"/>
          <w:u w:val="single"/>
        </w:rPr>
        <w:t>.</w:t>
      </w:r>
    </w:p>
    <w:p w14:paraId="5BFE883A" w14:textId="51178498" w:rsidR="00063B09" w:rsidRPr="00C74E13" w:rsidRDefault="008F4B9A" w:rsidP="00063B09">
      <w:pPr>
        <w:jc w:val="both"/>
        <w:outlineLvl w:val="0"/>
        <w:rPr>
          <w:rFonts w:ascii="Verdana" w:hAnsi="Verdana" w:cs="Arial"/>
          <w:b/>
          <w:color w:val="000000"/>
          <w:sz w:val="16"/>
          <w:szCs w:val="16"/>
          <w:lang w:bidi="pa-IN"/>
        </w:rPr>
      </w:pPr>
      <w:r>
        <w:rPr>
          <w:rFonts w:ascii="Verdana" w:hAnsi="Verdana" w:cs="Arial"/>
          <w:b/>
          <w:color w:val="000000"/>
          <w:sz w:val="16"/>
          <w:szCs w:val="16"/>
          <w:lang w:bidi="pa-IN"/>
        </w:rPr>
        <w:br/>
      </w:r>
      <w:r w:rsidR="00063B09" w:rsidRPr="00C74E13">
        <w:rPr>
          <w:rFonts w:ascii="Verdana" w:hAnsi="Verdana" w:cs="Arial"/>
          <w:b/>
          <w:color w:val="000000"/>
          <w:sz w:val="16"/>
          <w:szCs w:val="16"/>
          <w:lang w:bidi="pa-IN"/>
        </w:rPr>
        <w:t>Dodatkowych</w:t>
      </w:r>
      <w:r w:rsidR="00A859A2">
        <w:rPr>
          <w:rFonts w:ascii="Verdana" w:hAnsi="Verdana" w:cs="Arial"/>
          <w:b/>
          <w:color w:val="000000"/>
          <w:sz w:val="16"/>
          <w:szCs w:val="16"/>
          <w:lang w:bidi="pa-IN"/>
        </w:rPr>
        <w:t xml:space="preserve"> </w:t>
      </w:r>
      <w:r w:rsidR="00063B09" w:rsidRPr="00C74E13">
        <w:rPr>
          <w:rFonts w:ascii="Verdana" w:hAnsi="Verdana" w:cs="Arial"/>
          <w:b/>
          <w:color w:val="000000"/>
          <w:sz w:val="16"/>
          <w:szCs w:val="16"/>
          <w:lang w:bidi="pa-IN"/>
        </w:rPr>
        <w:t>informacji</w:t>
      </w:r>
      <w:r w:rsidR="00A859A2">
        <w:rPr>
          <w:rFonts w:ascii="Verdana" w:hAnsi="Verdana" w:cs="Arial"/>
          <w:b/>
          <w:color w:val="000000"/>
          <w:sz w:val="16"/>
          <w:szCs w:val="16"/>
          <w:lang w:bidi="pa-IN"/>
        </w:rPr>
        <w:t xml:space="preserve"> </w:t>
      </w:r>
      <w:r w:rsidR="00063B09" w:rsidRPr="00C74E13">
        <w:rPr>
          <w:rFonts w:ascii="Verdana" w:hAnsi="Verdana" w:cs="Arial"/>
          <w:b/>
          <w:color w:val="000000"/>
          <w:sz w:val="16"/>
          <w:szCs w:val="16"/>
          <w:lang w:bidi="pa-IN"/>
        </w:rPr>
        <w:t>udzielają:</w:t>
      </w:r>
    </w:p>
    <w:p w14:paraId="353132E4" w14:textId="3F0C7AF7" w:rsidR="00D94C51" w:rsidRPr="009D0333" w:rsidRDefault="00063B09" w:rsidP="009D0333">
      <w:pPr>
        <w:jc w:val="both"/>
        <w:outlineLvl w:val="0"/>
        <w:rPr>
          <w:rFonts w:ascii="Verdana" w:hAnsi="Verdana" w:cs="OfficinaSans-Book"/>
          <w:color w:val="0000FF"/>
          <w:sz w:val="16"/>
          <w:szCs w:val="16"/>
          <w:u w:val="single"/>
        </w:rPr>
      </w:pPr>
      <w:r w:rsidRPr="00C74E13">
        <w:rPr>
          <w:rFonts w:ascii="Verdana" w:hAnsi="Verdana" w:cs="Arial"/>
          <w:color w:val="000000"/>
          <w:sz w:val="16"/>
          <w:szCs w:val="16"/>
          <w:lang w:bidi="pa-IN"/>
        </w:rPr>
        <w:t>Katarzyna</w:t>
      </w:r>
      <w:r w:rsidR="00A859A2">
        <w:rPr>
          <w:rFonts w:ascii="Verdana" w:hAnsi="Verdana" w:cs="Arial"/>
          <w:color w:val="000000"/>
          <w:sz w:val="16"/>
          <w:szCs w:val="16"/>
          <w:lang w:bidi="pa-IN"/>
        </w:rPr>
        <w:t xml:space="preserve"> </w:t>
      </w:r>
      <w:r w:rsidRPr="00C74E13">
        <w:rPr>
          <w:rFonts w:ascii="Verdana" w:hAnsi="Verdana" w:cs="Arial"/>
          <w:color w:val="000000"/>
          <w:sz w:val="16"/>
          <w:szCs w:val="16"/>
          <w:lang w:bidi="pa-IN"/>
        </w:rPr>
        <w:t>Idzkiewicz</w:t>
      </w:r>
      <w:r w:rsidR="00A859A2">
        <w:rPr>
          <w:rFonts w:ascii="Verdana" w:hAnsi="Verdana" w:cs="Arial"/>
          <w:color w:val="000000"/>
          <w:sz w:val="16"/>
          <w:szCs w:val="16"/>
          <w:lang w:bidi="pa-IN"/>
        </w:rPr>
        <w:t xml:space="preserve"> </w:t>
      </w:r>
      <w:r w:rsidRPr="00C74E13">
        <w:rPr>
          <w:rFonts w:ascii="Verdana" w:hAnsi="Verdana" w:cs="Arial"/>
          <w:color w:val="000000"/>
          <w:sz w:val="16"/>
          <w:szCs w:val="16"/>
          <w:lang w:bidi="pa-IN"/>
        </w:rPr>
        <w:t>|</w:t>
      </w:r>
      <w:r w:rsidR="00A859A2">
        <w:rPr>
          <w:rFonts w:ascii="Verdana" w:hAnsi="Verdana" w:cs="Arial"/>
          <w:color w:val="000000"/>
          <w:sz w:val="16"/>
          <w:szCs w:val="16"/>
          <w:lang w:bidi="pa-IN"/>
        </w:rPr>
        <w:t xml:space="preserve"> </w:t>
      </w:r>
      <w:proofErr w:type="spellStart"/>
      <w:r w:rsidRPr="00C74E13">
        <w:rPr>
          <w:rFonts w:ascii="Verdana" w:hAnsi="Verdana" w:cs="Arial"/>
          <w:color w:val="000000"/>
          <w:sz w:val="16"/>
          <w:szCs w:val="16"/>
          <w:lang w:bidi="pa-IN"/>
        </w:rPr>
        <w:t>Brother</w:t>
      </w:r>
      <w:proofErr w:type="spellEnd"/>
      <w:r w:rsidR="00A859A2">
        <w:rPr>
          <w:rFonts w:ascii="Verdana" w:hAnsi="Verdana" w:cs="Arial"/>
          <w:color w:val="000000"/>
          <w:sz w:val="16"/>
          <w:szCs w:val="16"/>
          <w:lang w:bidi="pa-IN"/>
        </w:rPr>
        <w:t xml:space="preserve"> </w:t>
      </w:r>
      <w:r w:rsidRPr="00C74E13">
        <w:rPr>
          <w:rFonts w:ascii="Verdana" w:hAnsi="Verdana" w:cs="Arial"/>
          <w:color w:val="000000"/>
          <w:sz w:val="16"/>
          <w:szCs w:val="16"/>
          <w:lang w:bidi="pa-IN"/>
        </w:rPr>
        <w:t>|</w:t>
      </w:r>
      <w:r w:rsidR="00A859A2">
        <w:rPr>
          <w:rFonts w:ascii="Verdana" w:hAnsi="Verdana" w:cs="Arial"/>
          <w:color w:val="000000"/>
          <w:sz w:val="16"/>
          <w:szCs w:val="16"/>
          <w:lang w:bidi="pa-IN"/>
        </w:rPr>
        <w:t xml:space="preserve"> </w:t>
      </w:r>
      <w:r w:rsidRPr="00C74E13">
        <w:rPr>
          <w:rFonts w:ascii="Verdana" w:hAnsi="Verdana" w:cs="Arial"/>
          <w:color w:val="000000"/>
          <w:sz w:val="16"/>
          <w:szCs w:val="16"/>
          <w:lang w:bidi="pa-IN"/>
        </w:rPr>
        <w:t>+</w:t>
      </w:r>
      <w:r w:rsidR="00A859A2">
        <w:rPr>
          <w:rFonts w:ascii="Verdana" w:hAnsi="Verdana" w:cs="Arial"/>
          <w:color w:val="000000"/>
          <w:sz w:val="16"/>
          <w:szCs w:val="16"/>
          <w:lang w:bidi="pa-IN"/>
        </w:rPr>
        <w:t xml:space="preserve"> </w:t>
      </w:r>
      <w:r w:rsidRPr="00C74E13">
        <w:rPr>
          <w:rFonts w:ascii="Verdana" w:hAnsi="Verdana" w:cs="Arial"/>
          <w:color w:val="000000"/>
          <w:sz w:val="16"/>
          <w:szCs w:val="16"/>
          <w:lang w:bidi="pa-IN"/>
        </w:rPr>
        <w:t>48</w:t>
      </w:r>
      <w:r w:rsidR="00A859A2">
        <w:rPr>
          <w:rFonts w:ascii="Verdana" w:hAnsi="Verdana" w:cs="Arial"/>
          <w:color w:val="000000"/>
          <w:sz w:val="16"/>
          <w:szCs w:val="16"/>
          <w:lang w:bidi="pa-IN"/>
        </w:rPr>
        <w:t xml:space="preserve"> </w:t>
      </w:r>
      <w:r w:rsidRPr="00C74E13">
        <w:rPr>
          <w:rFonts w:ascii="Verdana" w:hAnsi="Verdana" w:cs="Arial"/>
          <w:sz w:val="16"/>
          <w:szCs w:val="16"/>
        </w:rPr>
        <w:t>22</w:t>
      </w:r>
      <w:r w:rsidR="00A859A2">
        <w:rPr>
          <w:rFonts w:ascii="Verdana" w:hAnsi="Verdana" w:cs="Arial"/>
          <w:sz w:val="16"/>
          <w:szCs w:val="16"/>
        </w:rPr>
        <w:t xml:space="preserve"> </w:t>
      </w:r>
      <w:r w:rsidRPr="00C74E13">
        <w:rPr>
          <w:rFonts w:ascii="Verdana" w:hAnsi="Verdana" w:cs="Arial"/>
          <w:sz w:val="16"/>
          <w:szCs w:val="16"/>
        </w:rPr>
        <w:t>44</w:t>
      </w:r>
      <w:r w:rsidR="00A859A2">
        <w:rPr>
          <w:rFonts w:ascii="Verdana" w:hAnsi="Verdana" w:cs="Arial"/>
          <w:sz w:val="16"/>
          <w:szCs w:val="16"/>
        </w:rPr>
        <w:t xml:space="preserve"> </w:t>
      </w:r>
      <w:r w:rsidRPr="00C74E13">
        <w:rPr>
          <w:rFonts w:ascii="Verdana" w:hAnsi="Verdana" w:cs="Arial"/>
          <w:sz w:val="16"/>
          <w:szCs w:val="16"/>
        </w:rPr>
        <w:t>16</w:t>
      </w:r>
      <w:r w:rsidR="00A859A2">
        <w:rPr>
          <w:rFonts w:ascii="Verdana" w:hAnsi="Verdana" w:cs="Arial"/>
          <w:sz w:val="16"/>
          <w:szCs w:val="16"/>
        </w:rPr>
        <w:t xml:space="preserve"> </w:t>
      </w:r>
      <w:r w:rsidRPr="00C74E13">
        <w:rPr>
          <w:rFonts w:ascii="Verdana" w:hAnsi="Verdana" w:cs="Arial"/>
          <w:sz w:val="16"/>
          <w:szCs w:val="16"/>
        </w:rPr>
        <w:t>321</w:t>
      </w:r>
      <w:r w:rsidR="00A859A2">
        <w:rPr>
          <w:rFonts w:ascii="Verdana" w:hAnsi="Verdana" w:cs="Arial"/>
          <w:sz w:val="16"/>
          <w:szCs w:val="16"/>
        </w:rPr>
        <w:t xml:space="preserve"> </w:t>
      </w:r>
      <w:r w:rsidRPr="00C74E13">
        <w:rPr>
          <w:rFonts w:ascii="Verdana" w:hAnsi="Verdana"/>
          <w:color w:val="000000"/>
          <w:sz w:val="16"/>
          <w:szCs w:val="16"/>
        </w:rPr>
        <w:t>|</w:t>
      </w:r>
      <w:r w:rsidR="00A859A2">
        <w:rPr>
          <w:rFonts w:ascii="Verdana" w:hAnsi="Verdana" w:cs="Arial"/>
          <w:color w:val="000000"/>
          <w:sz w:val="16"/>
          <w:szCs w:val="16"/>
          <w:lang w:bidi="pa-IN"/>
        </w:rPr>
        <w:t xml:space="preserve"> </w:t>
      </w:r>
      <w:hyperlink r:id="rId9" w:history="1">
        <w:r w:rsidR="00BB45ED" w:rsidRPr="000B544D">
          <w:rPr>
            <w:rStyle w:val="Hipercze"/>
            <w:rFonts w:ascii="Verdana" w:hAnsi="Verdana" w:cs="Arial"/>
            <w:sz w:val="16"/>
            <w:szCs w:val="16"/>
          </w:rPr>
          <w:t>Katarzyna.idzkiewicz@brother.pl</w:t>
        </w:r>
      </w:hyperlink>
      <w:r w:rsidR="008F4B9A">
        <w:rPr>
          <w:rFonts w:ascii="Verdana" w:hAnsi="Verdana"/>
          <w:sz w:val="16"/>
          <w:szCs w:val="16"/>
        </w:rPr>
        <w:br/>
      </w:r>
      <w:r w:rsidRPr="00947557">
        <w:rPr>
          <w:rFonts w:ascii="Verdana" w:hAnsi="Verdana"/>
          <w:color w:val="000000"/>
          <w:sz w:val="16"/>
          <w:szCs w:val="16"/>
        </w:rPr>
        <w:t>Adrianna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947557">
        <w:rPr>
          <w:rFonts w:ascii="Verdana" w:hAnsi="Verdana"/>
          <w:color w:val="000000"/>
          <w:sz w:val="16"/>
          <w:szCs w:val="16"/>
        </w:rPr>
        <w:t>Dzienis-Rudzińska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947557">
        <w:rPr>
          <w:rFonts w:ascii="Verdana" w:hAnsi="Verdana"/>
          <w:color w:val="000000"/>
          <w:sz w:val="16"/>
          <w:szCs w:val="16"/>
        </w:rPr>
        <w:t>|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947557">
        <w:rPr>
          <w:rFonts w:ascii="Verdana" w:hAnsi="Verdana"/>
          <w:color w:val="000000"/>
          <w:sz w:val="16"/>
          <w:szCs w:val="16"/>
        </w:rPr>
        <w:t>ITBC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947557">
        <w:rPr>
          <w:rFonts w:ascii="Verdana" w:hAnsi="Verdana"/>
          <w:color w:val="000000"/>
          <w:sz w:val="16"/>
          <w:szCs w:val="16"/>
        </w:rPr>
        <w:t>Communication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947557">
        <w:rPr>
          <w:rFonts w:ascii="Verdana" w:hAnsi="Verdana"/>
          <w:color w:val="000000"/>
          <w:sz w:val="16"/>
          <w:szCs w:val="16"/>
        </w:rPr>
        <w:t>|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947557">
        <w:rPr>
          <w:rFonts w:ascii="Verdana" w:hAnsi="Verdana"/>
          <w:color w:val="000000"/>
          <w:sz w:val="16"/>
          <w:szCs w:val="16"/>
        </w:rPr>
        <w:t>(+48)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947557">
        <w:rPr>
          <w:rFonts w:ascii="Verdana" w:hAnsi="Verdana"/>
          <w:color w:val="000000"/>
          <w:sz w:val="16"/>
          <w:szCs w:val="16"/>
        </w:rPr>
        <w:t>512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947557">
        <w:rPr>
          <w:rFonts w:ascii="Verdana" w:hAnsi="Verdana"/>
          <w:color w:val="000000"/>
          <w:sz w:val="16"/>
          <w:szCs w:val="16"/>
        </w:rPr>
        <w:t>868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r w:rsidRPr="00947557">
        <w:rPr>
          <w:rFonts w:ascii="Verdana" w:hAnsi="Verdana"/>
          <w:color w:val="000000"/>
          <w:sz w:val="16"/>
          <w:szCs w:val="16"/>
        </w:rPr>
        <w:t>998|</w:t>
      </w:r>
      <w:r w:rsidR="00A859A2">
        <w:rPr>
          <w:rFonts w:ascii="Verdana" w:hAnsi="Verdana"/>
          <w:color w:val="000000"/>
          <w:sz w:val="16"/>
          <w:szCs w:val="16"/>
        </w:rPr>
        <w:t xml:space="preserve"> </w:t>
      </w:r>
      <w:hyperlink r:id="rId10" w:history="1">
        <w:r w:rsidR="00F92842" w:rsidRPr="00947557">
          <w:rPr>
            <w:rStyle w:val="Hipercze"/>
            <w:rFonts w:ascii="Verdana" w:hAnsi="Verdana" w:cs="OfficinaSans-Book"/>
            <w:sz w:val="16"/>
            <w:szCs w:val="16"/>
          </w:rPr>
          <w:t>Adrianna_dzienis@itbc.pl</w:t>
        </w:r>
      </w:hyperlink>
    </w:p>
    <w:sectPr w:rsidR="00D94C51" w:rsidRPr="009D0333" w:rsidSect="003D340F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3DB13" w14:textId="77777777" w:rsidR="004A3182" w:rsidRDefault="004A3182" w:rsidP="00E54667">
      <w:pPr>
        <w:spacing w:after="0" w:line="240" w:lineRule="auto"/>
      </w:pPr>
      <w:r>
        <w:separator/>
      </w:r>
    </w:p>
  </w:endnote>
  <w:endnote w:type="continuationSeparator" w:id="0">
    <w:p w14:paraId="5889DA52" w14:textId="77777777" w:rsidR="004A3182" w:rsidRDefault="004A3182" w:rsidP="00E5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fficinaSans-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86B6A" w14:textId="6B24EC96" w:rsidR="00063B09" w:rsidRPr="00FB6C23" w:rsidRDefault="00063B09" w:rsidP="00063B09">
    <w:pPr>
      <w:pStyle w:val="Stopka"/>
      <w:jc w:val="center"/>
      <w:rPr>
        <w:sz w:val="18"/>
        <w:szCs w:val="17"/>
        <w:lang w:val="en-US"/>
      </w:rPr>
    </w:pPr>
    <w:r w:rsidRPr="00FB6C23">
      <w:rPr>
        <w:sz w:val="18"/>
        <w:szCs w:val="17"/>
        <w:lang w:val="en-US"/>
      </w:rPr>
      <w:t>Brother</w:t>
    </w:r>
    <w:r w:rsidR="00A859A2">
      <w:rPr>
        <w:sz w:val="18"/>
        <w:szCs w:val="17"/>
        <w:lang w:val="en-US"/>
      </w:rPr>
      <w:t xml:space="preserve"> </w:t>
    </w:r>
    <w:r w:rsidRPr="00FB6C23">
      <w:rPr>
        <w:sz w:val="18"/>
        <w:szCs w:val="17"/>
        <w:lang w:val="en-US"/>
      </w:rPr>
      <w:t>Central</w:t>
    </w:r>
    <w:r w:rsidR="00A859A2">
      <w:rPr>
        <w:sz w:val="18"/>
        <w:szCs w:val="17"/>
        <w:lang w:val="en-US"/>
      </w:rPr>
      <w:t xml:space="preserve"> </w:t>
    </w:r>
    <w:r w:rsidRPr="00FB6C23">
      <w:rPr>
        <w:sz w:val="18"/>
        <w:szCs w:val="17"/>
        <w:lang w:val="en-US"/>
      </w:rPr>
      <w:t>and</w:t>
    </w:r>
    <w:r w:rsidR="00A859A2">
      <w:rPr>
        <w:sz w:val="18"/>
        <w:szCs w:val="17"/>
        <w:lang w:val="en-US"/>
      </w:rPr>
      <w:t xml:space="preserve"> </w:t>
    </w:r>
    <w:r w:rsidRPr="00FB6C23">
      <w:rPr>
        <w:sz w:val="18"/>
        <w:szCs w:val="17"/>
        <w:lang w:val="en-US"/>
      </w:rPr>
      <w:t>Eastern</w:t>
    </w:r>
    <w:r w:rsidR="00A859A2">
      <w:rPr>
        <w:sz w:val="18"/>
        <w:szCs w:val="17"/>
        <w:lang w:val="en-US"/>
      </w:rPr>
      <w:t xml:space="preserve"> </w:t>
    </w:r>
    <w:r w:rsidRPr="00FB6C23">
      <w:rPr>
        <w:sz w:val="18"/>
        <w:szCs w:val="17"/>
        <w:lang w:val="en-US"/>
      </w:rPr>
      <w:t>Europe</w:t>
    </w:r>
    <w:r w:rsidR="00A859A2">
      <w:rPr>
        <w:sz w:val="18"/>
        <w:szCs w:val="17"/>
        <w:lang w:val="en-US"/>
      </w:rPr>
      <w:t xml:space="preserve"> </w:t>
    </w:r>
    <w:r w:rsidRPr="00FB6C23">
      <w:rPr>
        <w:sz w:val="18"/>
        <w:szCs w:val="17"/>
        <w:lang w:val="en-US"/>
      </w:rPr>
      <w:t>GmbH,</w:t>
    </w:r>
    <w:r w:rsidR="00A859A2">
      <w:rPr>
        <w:sz w:val="18"/>
        <w:szCs w:val="17"/>
        <w:lang w:val="en-US"/>
      </w:rPr>
      <w:t xml:space="preserve"> </w:t>
    </w:r>
    <w:proofErr w:type="spellStart"/>
    <w:r w:rsidRPr="00FB6C23">
      <w:rPr>
        <w:sz w:val="18"/>
        <w:szCs w:val="17"/>
        <w:lang w:val="en-US"/>
      </w:rPr>
      <w:t>Pfarrgasse</w:t>
    </w:r>
    <w:proofErr w:type="spellEnd"/>
    <w:r w:rsidR="00A859A2">
      <w:rPr>
        <w:sz w:val="18"/>
        <w:szCs w:val="17"/>
        <w:lang w:val="en-US"/>
      </w:rPr>
      <w:t xml:space="preserve"> </w:t>
    </w:r>
    <w:r w:rsidRPr="00FB6C23">
      <w:rPr>
        <w:sz w:val="18"/>
        <w:szCs w:val="17"/>
        <w:lang w:val="en-US"/>
      </w:rPr>
      <w:t>58,</w:t>
    </w:r>
    <w:r w:rsidR="00A859A2">
      <w:rPr>
        <w:sz w:val="18"/>
        <w:szCs w:val="17"/>
        <w:lang w:val="en-US"/>
      </w:rPr>
      <w:t xml:space="preserve"> </w:t>
    </w:r>
    <w:r w:rsidRPr="00FB6C23">
      <w:rPr>
        <w:sz w:val="18"/>
        <w:szCs w:val="17"/>
        <w:lang w:val="en-US"/>
      </w:rPr>
      <w:t>1230</w:t>
    </w:r>
    <w:r w:rsidR="00A859A2">
      <w:rPr>
        <w:sz w:val="18"/>
        <w:szCs w:val="17"/>
        <w:lang w:val="en-US"/>
      </w:rPr>
      <w:t xml:space="preserve"> </w:t>
    </w:r>
    <w:r w:rsidRPr="00FB6C23">
      <w:rPr>
        <w:sz w:val="18"/>
        <w:szCs w:val="17"/>
        <w:lang w:val="en-US"/>
      </w:rPr>
      <w:t>Vienna,</w:t>
    </w:r>
    <w:r w:rsidR="00A859A2">
      <w:rPr>
        <w:sz w:val="18"/>
        <w:szCs w:val="17"/>
        <w:lang w:val="en-US"/>
      </w:rPr>
      <w:t xml:space="preserve"> </w:t>
    </w:r>
    <w:r w:rsidRPr="00FB6C23">
      <w:rPr>
        <w:sz w:val="18"/>
        <w:szCs w:val="17"/>
        <w:lang w:val="en-US"/>
      </w:rPr>
      <w:t>Austria,</w:t>
    </w:r>
    <w:r w:rsidR="00A859A2">
      <w:rPr>
        <w:sz w:val="18"/>
        <w:szCs w:val="17"/>
        <w:lang w:val="en-US"/>
      </w:rPr>
      <w:t xml:space="preserve"> </w:t>
    </w:r>
    <w:proofErr w:type="spellStart"/>
    <w:r w:rsidRPr="00FB6C23">
      <w:rPr>
        <w:sz w:val="18"/>
        <w:szCs w:val="17"/>
        <w:lang w:val="en-US"/>
      </w:rPr>
      <w:t>Oddział</w:t>
    </w:r>
    <w:proofErr w:type="spellEnd"/>
    <w:r w:rsidR="00A859A2">
      <w:rPr>
        <w:sz w:val="18"/>
        <w:szCs w:val="17"/>
        <w:lang w:val="en-US"/>
      </w:rPr>
      <w:t xml:space="preserve"> </w:t>
    </w:r>
    <w:r w:rsidRPr="00FB6C23">
      <w:rPr>
        <w:sz w:val="18"/>
        <w:szCs w:val="17"/>
        <w:lang w:val="en-US"/>
      </w:rPr>
      <w:t>w</w:t>
    </w:r>
    <w:r w:rsidR="00A859A2">
      <w:rPr>
        <w:sz w:val="18"/>
        <w:szCs w:val="17"/>
        <w:lang w:val="en-US"/>
      </w:rPr>
      <w:t xml:space="preserve"> </w:t>
    </w:r>
    <w:proofErr w:type="spellStart"/>
    <w:r w:rsidRPr="00FB6C23">
      <w:rPr>
        <w:sz w:val="18"/>
        <w:szCs w:val="17"/>
        <w:lang w:val="en-US"/>
      </w:rPr>
      <w:t>Polsce</w:t>
    </w:r>
    <w:proofErr w:type="spellEnd"/>
  </w:p>
  <w:p w14:paraId="42FD8C96" w14:textId="3ED080F7" w:rsidR="00063B09" w:rsidRDefault="00063B09" w:rsidP="00063B09">
    <w:pPr>
      <w:pStyle w:val="Stopka"/>
      <w:jc w:val="center"/>
      <w:rPr>
        <w:sz w:val="18"/>
        <w:szCs w:val="18"/>
      </w:rPr>
    </w:pPr>
    <w:r w:rsidRPr="00FB6C23">
      <w:rPr>
        <w:sz w:val="18"/>
        <w:szCs w:val="18"/>
      </w:rPr>
      <w:t>Ul.</w:t>
    </w:r>
    <w:r w:rsidR="00A859A2">
      <w:rPr>
        <w:sz w:val="18"/>
        <w:szCs w:val="18"/>
      </w:rPr>
      <w:t xml:space="preserve"> </w:t>
    </w:r>
    <w:r>
      <w:rPr>
        <w:sz w:val="18"/>
        <w:szCs w:val="18"/>
      </w:rPr>
      <w:t>Marynarska</w:t>
    </w:r>
    <w:r w:rsidR="00A859A2">
      <w:rPr>
        <w:sz w:val="18"/>
        <w:szCs w:val="18"/>
      </w:rPr>
      <w:t xml:space="preserve"> </w:t>
    </w:r>
    <w:r>
      <w:rPr>
        <w:sz w:val="18"/>
        <w:szCs w:val="18"/>
      </w:rPr>
      <w:t>15,</w:t>
    </w:r>
    <w:r w:rsidR="00A859A2">
      <w:rPr>
        <w:sz w:val="18"/>
        <w:szCs w:val="18"/>
      </w:rPr>
      <w:t xml:space="preserve"> </w:t>
    </w:r>
    <w:r>
      <w:rPr>
        <w:sz w:val="18"/>
        <w:szCs w:val="18"/>
      </w:rPr>
      <w:t>02-674</w:t>
    </w:r>
    <w:r w:rsidR="00A859A2">
      <w:rPr>
        <w:sz w:val="18"/>
        <w:szCs w:val="18"/>
      </w:rPr>
      <w:t xml:space="preserve"> </w:t>
    </w:r>
    <w:r>
      <w:rPr>
        <w:sz w:val="18"/>
        <w:szCs w:val="18"/>
      </w:rPr>
      <w:t>Warszawa,</w:t>
    </w:r>
    <w:r w:rsidR="00A859A2">
      <w:rPr>
        <w:sz w:val="18"/>
        <w:szCs w:val="18"/>
      </w:rPr>
      <w:t xml:space="preserve"> </w:t>
    </w:r>
    <w:r>
      <w:rPr>
        <w:sz w:val="18"/>
        <w:szCs w:val="18"/>
      </w:rPr>
      <w:t>Tel:</w:t>
    </w:r>
    <w:r w:rsidR="00A859A2">
      <w:rPr>
        <w:sz w:val="18"/>
        <w:szCs w:val="18"/>
      </w:rPr>
      <w:t xml:space="preserve"> </w:t>
    </w:r>
    <w:r>
      <w:rPr>
        <w:sz w:val="18"/>
        <w:szCs w:val="18"/>
      </w:rPr>
      <w:t>+48</w:t>
    </w:r>
    <w:r w:rsidR="00A859A2">
      <w:rPr>
        <w:sz w:val="18"/>
        <w:szCs w:val="18"/>
      </w:rPr>
      <w:t xml:space="preserve"> </w:t>
    </w:r>
    <w:r>
      <w:rPr>
        <w:sz w:val="18"/>
        <w:szCs w:val="18"/>
      </w:rPr>
      <w:t>22</w:t>
    </w:r>
    <w:r w:rsidR="00A859A2">
      <w:rPr>
        <w:sz w:val="18"/>
        <w:szCs w:val="18"/>
      </w:rPr>
      <w:t xml:space="preserve"> </w:t>
    </w:r>
    <w:r>
      <w:rPr>
        <w:sz w:val="18"/>
        <w:szCs w:val="18"/>
      </w:rPr>
      <w:t>44</w:t>
    </w:r>
    <w:r w:rsidR="00A859A2">
      <w:rPr>
        <w:sz w:val="18"/>
        <w:szCs w:val="18"/>
      </w:rPr>
      <w:t xml:space="preserve"> </w:t>
    </w:r>
    <w:r>
      <w:rPr>
        <w:sz w:val="18"/>
        <w:szCs w:val="18"/>
      </w:rPr>
      <w:t>16</w:t>
    </w:r>
    <w:r w:rsidR="00A859A2">
      <w:rPr>
        <w:sz w:val="18"/>
        <w:szCs w:val="18"/>
      </w:rPr>
      <w:t xml:space="preserve"> </w:t>
    </w:r>
    <w:r>
      <w:rPr>
        <w:sz w:val="18"/>
        <w:szCs w:val="18"/>
      </w:rPr>
      <w:t>300,</w:t>
    </w:r>
    <w:r w:rsidR="00A859A2">
      <w:rPr>
        <w:sz w:val="18"/>
        <w:szCs w:val="18"/>
      </w:rPr>
      <w:t xml:space="preserve"> </w:t>
    </w:r>
    <w:r>
      <w:rPr>
        <w:sz w:val="18"/>
        <w:szCs w:val="18"/>
      </w:rPr>
      <w:t>Fax:</w:t>
    </w:r>
    <w:r w:rsidR="00A859A2">
      <w:rPr>
        <w:sz w:val="18"/>
        <w:szCs w:val="18"/>
      </w:rPr>
      <w:t xml:space="preserve"> </w:t>
    </w:r>
    <w:r>
      <w:rPr>
        <w:sz w:val="18"/>
        <w:szCs w:val="18"/>
      </w:rPr>
      <w:t>+48</w:t>
    </w:r>
    <w:r w:rsidR="00A859A2">
      <w:rPr>
        <w:sz w:val="18"/>
        <w:szCs w:val="18"/>
      </w:rPr>
      <w:t xml:space="preserve"> </w:t>
    </w:r>
    <w:r>
      <w:rPr>
        <w:sz w:val="18"/>
        <w:szCs w:val="18"/>
      </w:rPr>
      <w:t>22</w:t>
    </w:r>
    <w:r w:rsidR="00A859A2">
      <w:rPr>
        <w:sz w:val="18"/>
        <w:szCs w:val="18"/>
      </w:rPr>
      <w:t xml:space="preserve"> </w:t>
    </w:r>
    <w:r>
      <w:rPr>
        <w:sz w:val="18"/>
        <w:szCs w:val="18"/>
      </w:rPr>
      <w:t>44</w:t>
    </w:r>
    <w:r w:rsidR="00A859A2">
      <w:rPr>
        <w:sz w:val="18"/>
        <w:szCs w:val="18"/>
      </w:rPr>
      <w:t xml:space="preserve"> </w:t>
    </w:r>
    <w:r>
      <w:rPr>
        <w:sz w:val="18"/>
        <w:szCs w:val="18"/>
      </w:rPr>
      <w:t>16</w:t>
    </w:r>
    <w:r w:rsidR="00A859A2">
      <w:rPr>
        <w:sz w:val="18"/>
        <w:szCs w:val="18"/>
      </w:rPr>
      <w:t xml:space="preserve"> </w:t>
    </w:r>
    <w:r>
      <w:rPr>
        <w:sz w:val="18"/>
        <w:szCs w:val="18"/>
      </w:rPr>
      <w:t>301,</w:t>
    </w:r>
    <w:r w:rsidR="00A859A2">
      <w:rPr>
        <w:sz w:val="18"/>
        <w:szCs w:val="18"/>
      </w:rPr>
      <w:t xml:space="preserve"> </w:t>
    </w:r>
    <w:r>
      <w:rPr>
        <w:sz w:val="18"/>
        <w:szCs w:val="18"/>
      </w:rPr>
      <w:t>www.brother.pl</w:t>
    </w:r>
    <w:r w:rsidR="00A859A2">
      <w:rPr>
        <w:sz w:val="18"/>
        <w:szCs w:val="18"/>
      </w:rPr>
      <w:t xml:space="preserve"> </w:t>
    </w:r>
  </w:p>
  <w:p w14:paraId="435C8022" w14:textId="77777777" w:rsidR="00E54667" w:rsidRDefault="00E546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C2B1B" w14:textId="77777777" w:rsidR="004A3182" w:rsidRDefault="004A3182" w:rsidP="00E54667">
      <w:pPr>
        <w:spacing w:after="0" w:line="240" w:lineRule="auto"/>
      </w:pPr>
      <w:r>
        <w:separator/>
      </w:r>
    </w:p>
  </w:footnote>
  <w:footnote w:type="continuationSeparator" w:id="0">
    <w:p w14:paraId="5B558B43" w14:textId="77777777" w:rsidR="004A3182" w:rsidRDefault="004A3182" w:rsidP="00E5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C1CA9" w14:textId="77777777" w:rsidR="00E54667" w:rsidRDefault="00F923A2" w:rsidP="00C76A73">
    <w:pPr>
      <w:pStyle w:val="Nagwek"/>
      <w:jc w:val="right"/>
    </w:pPr>
    <w:r>
      <w:rPr>
        <w:noProof/>
        <w:lang w:eastAsia="pl-PL"/>
      </w:rPr>
      <w:drawing>
        <wp:inline distT="0" distB="0" distL="0" distR="0" wp14:anchorId="3AD4CB1F" wp14:editId="10813809">
          <wp:extent cx="1552575" cy="590550"/>
          <wp:effectExtent l="19050" t="0" r="9525" b="0"/>
          <wp:docPr id="1" name="Obraz 1" descr="Brother Logo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other Logo 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DD478C8" w14:textId="77777777" w:rsidR="00E54667" w:rsidRDefault="00E546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C40A2"/>
    <w:multiLevelType w:val="hybridMultilevel"/>
    <w:tmpl w:val="FFF85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55F7F"/>
    <w:multiLevelType w:val="hybridMultilevel"/>
    <w:tmpl w:val="C78264AC"/>
    <w:lvl w:ilvl="0" w:tplc="7EE0B7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2EA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F4A6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EEF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5EA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68888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8CA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EDA2E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165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43867E7"/>
    <w:multiLevelType w:val="hybridMultilevel"/>
    <w:tmpl w:val="C6BCD55C"/>
    <w:lvl w:ilvl="0" w:tplc="AAC4AB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DEAE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8E669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6204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C2E3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306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D4C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12A4E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28F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5BE3DD7"/>
    <w:multiLevelType w:val="hybridMultilevel"/>
    <w:tmpl w:val="2BC47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231EA"/>
    <w:multiLevelType w:val="hybridMultilevel"/>
    <w:tmpl w:val="5106AAB4"/>
    <w:lvl w:ilvl="0" w:tplc="457C0F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A307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8E9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1ACA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2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50A6A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94A2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CCA8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E02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B601883"/>
    <w:multiLevelType w:val="hybridMultilevel"/>
    <w:tmpl w:val="4296E9BC"/>
    <w:lvl w:ilvl="0" w:tplc="6E32C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AE0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848E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BCB4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A07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C0C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96C51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A023C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866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 w16cid:durableId="1565607116">
    <w:abstractNumId w:val="0"/>
  </w:num>
  <w:num w:numId="2" w16cid:durableId="2094087858">
    <w:abstractNumId w:val="3"/>
  </w:num>
  <w:num w:numId="3" w16cid:durableId="1582444288">
    <w:abstractNumId w:val="2"/>
  </w:num>
  <w:num w:numId="4" w16cid:durableId="481115790">
    <w:abstractNumId w:val="4"/>
  </w:num>
  <w:num w:numId="5" w16cid:durableId="1919828100">
    <w:abstractNumId w:val="5"/>
  </w:num>
  <w:num w:numId="6" w16cid:durableId="2642731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667"/>
    <w:rsid w:val="00000E60"/>
    <w:rsid w:val="00013FEF"/>
    <w:rsid w:val="0002128D"/>
    <w:rsid w:val="000249B8"/>
    <w:rsid w:val="00034EF0"/>
    <w:rsid w:val="00041ABF"/>
    <w:rsid w:val="00044EB7"/>
    <w:rsid w:val="00047B64"/>
    <w:rsid w:val="000622CC"/>
    <w:rsid w:val="00063B09"/>
    <w:rsid w:val="00064677"/>
    <w:rsid w:val="00064860"/>
    <w:rsid w:val="000674CD"/>
    <w:rsid w:val="000739CB"/>
    <w:rsid w:val="00074B1F"/>
    <w:rsid w:val="000904E6"/>
    <w:rsid w:val="00093A1E"/>
    <w:rsid w:val="000B0F77"/>
    <w:rsid w:val="000B1F9B"/>
    <w:rsid w:val="000C018E"/>
    <w:rsid w:val="000C7C5E"/>
    <w:rsid w:val="000D18A1"/>
    <w:rsid w:val="000D7783"/>
    <w:rsid w:val="000F0B5B"/>
    <w:rsid w:val="000F3295"/>
    <w:rsid w:val="000F7009"/>
    <w:rsid w:val="001002A8"/>
    <w:rsid w:val="001067F1"/>
    <w:rsid w:val="00131A78"/>
    <w:rsid w:val="001377C0"/>
    <w:rsid w:val="00137A5F"/>
    <w:rsid w:val="00144C81"/>
    <w:rsid w:val="00157F16"/>
    <w:rsid w:val="001625E1"/>
    <w:rsid w:val="0017183B"/>
    <w:rsid w:val="00176472"/>
    <w:rsid w:val="001779DA"/>
    <w:rsid w:val="0018631B"/>
    <w:rsid w:val="00194F3F"/>
    <w:rsid w:val="0019566D"/>
    <w:rsid w:val="001B0322"/>
    <w:rsid w:val="001B3343"/>
    <w:rsid w:val="001C0197"/>
    <w:rsid w:val="001C0EE0"/>
    <w:rsid w:val="001C1D12"/>
    <w:rsid w:val="001C43D5"/>
    <w:rsid w:val="001C6953"/>
    <w:rsid w:val="001D31F9"/>
    <w:rsid w:val="001D3B59"/>
    <w:rsid w:val="001D5093"/>
    <w:rsid w:val="001E0500"/>
    <w:rsid w:val="00210C82"/>
    <w:rsid w:val="002137AC"/>
    <w:rsid w:val="00221EA3"/>
    <w:rsid w:val="0023062F"/>
    <w:rsid w:val="00232A1D"/>
    <w:rsid w:val="0023376F"/>
    <w:rsid w:val="00242D85"/>
    <w:rsid w:val="00247EFB"/>
    <w:rsid w:val="002545BC"/>
    <w:rsid w:val="00260454"/>
    <w:rsid w:val="00261C9A"/>
    <w:rsid w:val="002624B2"/>
    <w:rsid w:val="00275AC7"/>
    <w:rsid w:val="00276D0D"/>
    <w:rsid w:val="00290680"/>
    <w:rsid w:val="00294D68"/>
    <w:rsid w:val="00296138"/>
    <w:rsid w:val="0029771B"/>
    <w:rsid w:val="002A2B85"/>
    <w:rsid w:val="002B1E06"/>
    <w:rsid w:val="002B6A0D"/>
    <w:rsid w:val="002C3AA0"/>
    <w:rsid w:val="002C6A0D"/>
    <w:rsid w:val="002D1867"/>
    <w:rsid w:val="002D2782"/>
    <w:rsid w:val="002D6460"/>
    <w:rsid w:val="002E2C02"/>
    <w:rsid w:val="002F161C"/>
    <w:rsid w:val="002F4C5B"/>
    <w:rsid w:val="002F5844"/>
    <w:rsid w:val="00301C12"/>
    <w:rsid w:val="00305C2A"/>
    <w:rsid w:val="00311FA9"/>
    <w:rsid w:val="00315119"/>
    <w:rsid w:val="0032475D"/>
    <w:rsid w:val="0034474D"/>
    <w:rsid w:val="003448AA"/>
    <w:rsid w:val="00347CD9"/>
    <w:rsid w:val="00352B48"/>
    <w:rsid w:val="00356C5C"/>
    <w:rsid w:val="00366CD0"/>
    <w:rsid w:val="003742D2"/>
    <w:rsid w:val="0037593D"/>
    <w:rsid w:val="003819B6"/>
    <w:rsid w:val="00384DDC"/>
    <w:rsid w:val="003936E2"/>
    <w:rsid w:val="00395A2C"/>
    <w:rsid w:val="003A1A87"/>
    <w:rsid w:val="003B2D8B"/>
    <w:rsid w:val="003B36C9"/>
    <w:rsid w:val="003D340F"/>
    <w:rsid w:val="00405087"/>
    <w:rsid w:val="004135DA"/>
    <w:rsid w:val="00426A0D"/>
    <w:rsid w:val="004363AC"/>
    <w:rsid w:val="00437714"/>
    <w:rsid w:val="00447E76"/>
    <w:rsid w:val="00466CC3"/>
    <w:rsid w:val="00475C74"/>
    <w:rsid w:val="004908DE"/>
    <w:rsid w:val="00491140"/>
    <w:rsid w:val="00492295"/>
    <w:rsid w:val="00494662"/>
    <w:rsid w:val="00494B78"/>
    <w:rsid w:val="004A3182"/>
    <w:rsid w:val="004A4441"/>
    <w:rsid w:val="004A540F"/>
    <w:rsid w:val="004A6870"/>
    <w:rsid w:val="004A69FB"/>
    <w:rsid w:val="004B12FD"/>
    <w:rsid w:val="004B19F1"/>
    <w:rsid w:val="004B31B0"/>
    <w:rsid w:val="004B3642"/>
    <w:rsid w:val="004B76E3"/>
    <w:rsid w:val="004C3EA9"/>
    <w:rsid w:val="004C4F6A"/>
    <w:rsid w:val="004E235F"/>
    <w:rsid w:val="004E2975"/>
    <w:rsid w:val="004E70C3"/>
    <w:rsid w:val="004F1A9A"/>
    <w:rsid w:val="004F33BF"/>
    <w:rsid w:val="004F62E8"/>
    <w:rsid w:val="00505694"/>
    <w:rsid w:val="00521289"/>
    <w:rsid w:val="00525486"/>
    <w:rsid w:val="005306CF"/>
    <w:rsid w:val="005428D2"/>
    <w:rsid w:val="0054734D"/>
    <w:rsid w:val="005578A1"/>
    <w:rsid w:val="0056788A"/>
    <w:rsid w:val="00570842"/>
    <w:rsid w:val="0059282C"/>
    <w:rsid w:val="005A0C35"/>
    <w:rsid w:val="005C56DE"/>
    <w:rsid w:val="005C7B72"/>
    <w:rsid w:val="005E27A0"/>
    <w:rsid w:val="005E5C4C"/>
    <w:rsid w:val="005F7A85"/>
    <w:rsid w:val="00605844"/>
    <w:rsid w:val="00605E57"/>
    <w:rsid w:val="00610CB6"/>
    <w:rsid w:val="006251BB"/>
    <w:rsid w:val="00653342"/>
    <w:rsid w:val="00654E00"/>
    <w:rsid w:val="00662A55"/>
    <w:rsid w:val="006912B2"/>
    <w:rsid w:val="006948C9"/>
    <w:rsid w:val="006E2194"/>
    <w:rsid w:val="006E53B5"/>
    <w:rsid w:val="006E5C3D"/>
    <w:rsid w:val="006E6FD0"/>
    <w:rsid w:val="006E7E4C"/>
    <w:rsid w:val="006F3A2E"/>
    <w:rsid w:val="00700AD9"/>
    <w:rsid w:val="0070648B"/>
    <w:rsid w:val="00712875"/>
    <w:rsid w:val="00751533"/>
    <w:rsid w:val="00752037"/>
    <w:rsid w:val="00752EC1"/>
    <w:rsid w:val="00760957"/>
    <w:rsid w:val="00761940"/>
    <w:rsid w:val="00767AC1"/>
    <w:rsid w:val="00777990"/>
    <w:rsid w:val="00793BB5"/>
    <w:rsid w:val="007A19D7"/>
    <w:rsid w:val="007B03CE"/>
    <w:rsid w:val="007B4648"/>
    <w:rsid w:val="007B518E"/>
    <w:rsid w:val="007C0B53"/>
    <w:rsid w:val="007C6A2C"/>
    <w:rsid w:val="007D403B"/>
    <w:rsid w:val="007D6F20"/>
    <w:rsid w:val="007E6E7E"/>
    <w:rsid w:val="007F6173"/>
    <w:rsid w:val="008049C4"/>
    <w:rsid w:val="008140FF"/>
    <w:rsid w:val="00816E9D"/>
    <w:rsid w:val="00820D72"/>
    <w:rsid w:val="00854808"/>
    <w:rsid w:val="00855837"/>
    <w:rsid w:val="00862FDA"/>
    <w:rsid w:val="00864E7D"/>
    <w:rsid w:val="00865076"/>
    <w:rsid w:val="00873704"/>
    <w:rsid w:val="0087682B"/>
    <w:rsid w:val="00881EF6"/>
    <w:rsid w:val="00886B7A"/>
    <w:rsid w:val="00887EA2"/>
    <w:rsid w:val="00892504"/>
    <w:rsid w:val="00893FB3"/>
    <w:rsid w:val="0089569C"/>
    <w:rsid w:val="008A18B9"/>
    <w:rsid w:val="008A22E6"/>
    <w:rsid w:val="008B5130"/>
    <w:rsid w:val="008B75B9"/>
    <w:rsid w:val="008C49B0"/>
    <w:rsid w:val="008C74D3"/>
    <w:rsid w:val="008D0EA8"/>
    <w:rsid w:val="008E7E12"/>
    <w:rsid w:val="008F4B9A"/>
    <w:rsid w:val="008F7E8A"/>
    <w:rsid w:val="00910EFA"/>
    <w:rsid w:val="00914845"/>
    <w:rsid w:val="00917418"/>
    <w:rsid w:val="009230D6"/>
    <w:rsid w:val="00924406"/>
    <w:rsid w:val="00947557"/>
    <w:rsid w:val="009759B1"/>
    <w:rsid w:val="009A3253"/>
    <w:rsid w:val="009A7268"/>
    <w:rsid w:val="009B2DBF"/>
    <w:rsid w:val="009C6D6A"/>
    <w:rsid w:val="009D0333"/>
    <w:rsid w:val="009D282B"/>
    <w:rsid w:val="009D589A"/>
    <w:rsid w:val="009F4BD6"/>
    <w:rsid w:val="009F6440"/>
    <w:rsid w:val="00A057D6"/>
    <w:rsid w:val="00A10BD5"/>
    <w:rsid w:val="00A148E4"/>
    <w:rsid w:val="00A27CA3"/>
    <w:rsid w:val="00A36249"/>
    <w:rsid w:val="00A36902"/>
    <w:rsid w:val="00A435E4"/>
    <w:rsid w:val="00A440B6"/>
    <w:rsid w:val="00A503C6"/>
    <w:rsid w:val="00A53B49"/>
    <w:rsid w:val="00A6157E"/>
    <w:rsid w:val="00A654F1"/>
    <w:rsid w:val="00A70565"/>
    <w:rsid w:val="00A7517E"/>
    <w:rsid w:val="00A81B86"/>
    <w:rsid w:val="00A859A2"/>
    <w:rsid w:val="00A94EF9"/>
    <w:rsid w:val="00AA175D"/>
    <w:rsid w:val="00AA1903"/>
    <w:rsid w:val="00AA1BF0"/>
    <w:rsid w:val="00AA1FAF"/>
    <w:rsid w:val="00AA4DDD"/>
    <w:rsid w:val="00AB1E52"/>
    <w:rsid w:val="00AB285D"/>
    <w:rsid w:val="00AC0F2F"/>
    <w:rsid w:val="00AC3921"/>
    <w:rsid w:val="00AD3689"/>
    <w:rsid w:val="00AD42C3"/>
    <w:rsid w:val="00AF7041"/>
    <w:rsid w:val="00AF7866"/>
    <w:rsid w:val="00AF7D1E"/>
    <w:rsid w:val="00B37E2F"/>
    <w:rsid w:val="00B41805"/>
    <w:rsid w:val="00B465EA"/>
    <w:rsid w:val="00B46AFB"/>
    <w:rsid w:val="00B470CB"/>
    <w:rsid w:val="00B741FB"/>
    <w:rsid w:val="00B823A0"/>
    <w:rsid w:val="00B8256E"/>
    <w:rsid w:val="00B90851"/>
    <w:rsid w:val="00B9203A"/>
    <w:rsid w:val="00B92B52"/>
    <w:rsid w:val="00B94FAD"/>
    <w:rsid w:val="00BA1DB7"/>
    <w:rsid w:val="00BA1ED5"/>
    <w:rsid w:val="00BA41DA"/>
    <w:rsid w:val="00BA6CBE"/>
    <w:rsid w:val="00BB41D0"/>
    <w:rsid w:val="00BB45ED"/>
    <w:rsid w:val="00BC7717"/>
    <w:rsid w:val="00BD16A3"/>
    <w:rsid w:val="00BD28CA"/>
    <w:rsid w:val="00BD31C9"/>
    <w:rsid w:val="00BD6BB1"/>
    <w:rsid w:val="00BD7D97"/>
    <w:rsid w:val="00BE18B3"/>
    <w:rsid w:val="00BF6EF0"/>
    <w:rsid w:val="00C0635F"/>
    <w:rsid w:val="00C100F8"/>
    <w:rsid w:val="00C305E8"/>
    <w:rsid w:val="00C311D3"/>
    <w:rsid w:val="00C62B10"/>
    <w:rsid w:val="00C6562A"/>
    <w:rsid w:val="00C7455E"/>
    <w:rsid w:val="00C756C7"/>
    <w:rsid w:val="00C76A73"/>
    <w:rsid w:val="00C81D73"/>
    <w:rsid w:val="00C8670B"/>
    <w:rsid w:val="00C8776A"/>
    <w:rsid w:val="00C936B0"/>
    <w:rsid w:val="00CA1B1D"/>
    <w:rsid w:val="00CA6C1D"/>
    <w:rsid w:val="00CB5E41"/>
    <w:rsid w:val="00CC2164"/>
    <w:rsid w:val="00CE3554"/>
    <w:rsid w:val="00CE4407"/>
    <w:rsid w:val="00CF4F6C"/>
    <w:rsid w:val="00D02ED8"/>
    <w:rsid w:val="00D04828"/>
    <w:rsid w:val="00D064E0"/>
    <w:rsid w:val="00D20036"/>
    <w:rsid w:val="00D20A81"/>
    <w:rsid w:val="00D21316"/>
    <w:rsid w:val="00D21693"/>
    <w:rsid w:val="00D228BB"/>
    <w:rsid w:val="00D33F04"/>
    <w:rsid w:val="00D41223"/>
    <w:rsid w:val="00D41EA9"/>
    <w:rsid w:val="00D424E0"/>
    <w:rsid w:val="00D45443"/>
    <w:rsid w:val="00D5249A"/>
    <w:rsid w:val="00D52823"/>
    <w:rsid w:val="00D61A5E"/>
    <w:rsid w:val="00D66DB0"/>
    <w:rsid w:val="00D7525E"/>
    <w:rsid w:val="00D80786"/>
    <w:rsid w:val="00D8375C"/>
    <w:rsid w:val="00D84694"/>
    <w:rsid w:val="00D87588"/>
    <w:rsid w:val="00D9201A"/>
    <w:rsid w:val="00D94C51"/>
    <w:rsid w:val="00DA3AEB"/>
    <w:rsid w:val="00DC3CA0"/>
    <w:rsid w:val="00DD27D7"/>
    <w:rsid w:val="00DD3800"/>
    <w:rsid w:val="00DD6E02"/>
    <w:rsid w:val="00DD738F"/>
    <w:rsid w:val="00DF50DD"/>
    <w:rsid w:val="00E22108"/>
    <w:rsid w:val="00E260BD"/>
    <w:rsid w:val="00E366D9"/>
    <w:rsid w:val="00E419A5"/>
    <w:rsid w:val="00E54667"/>
    <w:rsid w:val="00E56C7D"/>
    <w:rsid w:val="00E973ED"/>
    <w:rsid w:val="00EA365B"/>
    <w:rsid w:val="00EA3CB5"/>
    <w:rsid w:val="00EB3D72"/>
    <w:rsid w:val="00ED08FF"/>
    <w:rsid w:val="00ED6E8C"/>
    <w:rsid w:val="00EF6425"/>
    <w:rsid w:val="00EF791C"/>
    <w:rsid w:val="00F156C5"/>
    <w:rsid w:val="00F20175"/>
    <w:rsid w:val="00F25481"/>
    <w:rsid w:val="00F255F1"/>
    <w:rsid w:val="00F27294"/>
    <w:rsid w:val="00F30E0C"/>
    <w:rsid w:val="00F33AE8"/>
    <w:rsid w:val="00F3750E"/>
    <w:rsid w:val="00F400FC"/>
    <w:rsid w:val="00F41E1F"/>
    <w:rsid w:val="00F55BAF"/>
    <w:rsid w:val="00F66043"/>
    <w:rsid w:val="00F7224C"/>
    <w:rsid w:val="00F801C9"/>
    <w:rsid w:val="00F80C49"/>
    <w:rsid w:val="00F87B5E"/>
    <w:rsid w:val="00F923A2"/>
    <w:rsid w:val="00F92842"/>
    <w:rsid w:val="00F96598"/>
    <w:rsid w:val="00FB126A"/>
    <w:rsid w:val="00FB46E9"/>
    <w:rsid w:val="00FD1F46"/>
    <w:rsid w:val="00FD21AF"/>
    <w:rsid w:val="00FD4678"/>
    <w:rsid w:val="0112A1E7"/>
    <w:rsid w:val="019F4622"/>
    <w:rsid w:val="02AE7248"/>
    <w:rsid w:val="02E35D50"/>
    <w:rsid w:val="03733F7B"/>
    <w:rsid w:val="04FA3D9D"/>
    <w:rsid w:val="08A2A3E0"/>
    <w:rsid w:val="095162B7"/>
    <w:rsid w:val="0B652903"/>
    <w:rsid w:val="0FA8B7FB"/>
    <w:rsid w:val="115B78F7"/>
    <w:rsid w:val="1A435D34"/>
    <w:rsid w:val="26011FC7"/>
    <w:rsid w:val="26ACC49D"/>
    <w:rsid w:val="2E137A95"/>
    <w:rsid w:val="2EFB9E81"/>
    <w:rsid w:val="38129E9C"/>
    <w:rsid w:val="3A77924E"/>
    <w:rsid w:val="3F4B0371"/>
    <w:rsid w:val="401DB081"/>
    <w:rsid w:val="47EF38A8"/>
    <w:rsid w:val="489C7D3F"/>
    <w:rsid w:val="4B2B808D"/>
    <w:rsid w:val="4B3365A6"/>
    <w:rsid w:val="4D47E90E"/>
    <w:rsid w:val="4E9FF170"/>
    <w:rsid w:val="53EA1C61"/>
    <w:rsid w:val="558A42E0"/>
    <w:rsid w:val="5B654C1B"/>
    <w:rsid w:val="5D011C7C"/>
    <w:rsid w:val="5E84C19A"/>
    <w:rsid w:val="7834E2F1"/>
    <w:rsid w:val="7EFC9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460025"/>
  <w15:docId w15:val="{4B5A5275-220D-474D-AB89-B64BE8A94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40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rsid w:val="00063B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54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667"/>
  </w:style>
  <w:style w:type="paragraph" w:styleId="Stopka">
    <w:name w:val="footer"/>
    <w:basedOn w:val="Normalny"/>
    <w:link w:val="StopkaZnak"/>
    <w:uiPriority w:val="99"/>
    <w:unhideWhenUsed/>
    <w:rsid w:val="00E54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667"/>
  </w:style>
  <w:style w:type="paragraph" w:styleId="Tekstdymka">
    <w:name w:val="Balloon Text"/>
    <w:basedOn w:val="Normalny"/>
    <w:link w:val="TekstdymkaZnak"/>
    <w:uiPriority w:val="99"/>
    <w:semiHidden/>
    <w:unhideWhenUsed/>
    <w:rsid w:val="00E546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54667"/>
    <w:rPr>
      <w:rFonts w:ascii="Tahoma" w:hAnsi="Tahoma" w:cs="Tahoma"/>
      <w:sz w:val="16"/>
      <w:szCs w:val="16"/>
    </w:rPr>
  </w:style>
  <w:style w:type="character" w:customStyle="1" w:styleId="msonormal0">
    <w:name w:val="msonormal"/>
    <w:basedOn w:val="Domylnaczcionkaakapitu"/>
    <w:rsid w:val="00AA175D"/>
  </w:style>
  <w:style w:type="character" w:styleId="Hipercze">
    <w:name w:val="Hyperlink"/>
    <w:uiPriority w:val="99"/>
    <w:unhideWhenUsed/>
    <w:rsid w:val="006E6FD0"/>
    <w:rPr>
      <w:color w:val="0000FF"/>
      <w:u w:val="single"/>
    </w:rPr>
  </w:style>
  <w:style w:type="table" w:styleId="Tabela-Siatka">
    <w:name w:val="Table Grid"/>
    <w:basedOn w:val="Standardowy"/>
    <w:uiPriority w:val="1"/>
    <w:rsid w:val="00F30E0C"/>
    <w:rPr>
      <w:rFonts w:eastAsia="Times New Roman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ategoria">
    <w:name w:val="Kategoria"/>
    <w:basedOn w:val="Normalny"/>
    <w:link w:val="Kategoriaznak"/>
    <w:rsid w:val="00F30E0C"/>
    <w:pPr>
      <w:spacing w:after="0" w:line="240" w:lineRule="auto"/>
    </w:pPr>
    <w:rPr>
      <w:rFonts w:eastAsia="Times New Roman"/>
      <w:caps/>
      <w:sz w:val="20"/>
      <w:szCs w:val="20"/>
    </w:rPr>
  </w:style>
  <w:style w:type="character" w:customStyle="1" w:styleId="Kategoriaznak">
    <w:name w:val="Kategoria (znak)"/>
    <w:link w:val="Kategoria"/>
    <w:rsid w:val="00F30E0C"/>
    <w:rPr>
      <w:rFonts w:ascii="Calibri" w:eastAsia="Times New Roman" w:hAnsi="Calibri" w:cs="Times New Roman"/>
      <w:caps/>
      <w:lang w:eastAsia="en-US"/>
    </w:rPr>
  </w:style>
  <w:style w:type="paragraph" w:customStyle="1" w:styleId="Default">
    <w:name w:val="Default"/>
    <w:rsid w:val="0023376F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1F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1F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1FA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1F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1FA9"/>
    <w:rPr>
      <w:b/>
      <w:bCs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419A5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rsid w:val="00063B09"/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54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54F1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54F1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F61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5570">
          <w:marLeft w:val="245"/>
          <w:marRight w:val="0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5270">
          <w:marLeft w:val="245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79466">
          <w:marLeft w:val="245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1085">
          <w:marLeft w:val="245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2042">
          <w:marLeft w:val="24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8529">
          <w:marLeft w:val="245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2909">
          <w:marLeft w:val="245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3173">
          <w:marLeft w:val="245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107">
          <w:marLeft w:val="245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4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15869">
          <w:marLeft w:val="0"/>
          <w:marRight w:val="0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3084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633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00642">
          <w:marLeft w:val="0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02058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81042">
          <w:marLeft w:val="0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5200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5487">
          <w:marLeft w:val="0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5020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25815">
          <w:marLeft w:val="0"/>
          <w:marRight w:val="0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8476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42300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2616">
          <w:marLeft w:val="0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7294">
          <w:marLeft w:val="0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5589">
          <w:marLeft w:val="0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77475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10377">
          <w:marLeft w:val="0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7252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9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7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40311">
          <w:marLeft w:val="245"/>
          <w:marRight w:val="0"/>
          <w:marTop w:val="5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2563">
          <w:marLeft w:val="245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305">
          <w:marLeft w:val="245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28170">
          <w:marLeft w:val="245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645">
          <w:marLeft w:val="245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5072">
          <w:marLeft w:val="245"/>
          <w:marRight w:val="0"/>
          <w:marTop w:val="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8750">
          <w:marLeft w:val="245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5047">
          <w:marLeft w:val="245"/>
          <w:marRight w:val="0"/>
          <w:marTop w:val="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1029">
          <w:marLeft w:val="245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1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other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drianna_dzienis@itbc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tarzyna.idzkiewicz@brother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2D688-A35C-422A-914A-DE4EEBBCD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464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 CUSTOMER</Company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Adrianna Dzienis</cp:lastModifiedBy>
  <cp:revision>3</cp:revision>
  <cp:lastPrinted>2015-03-16T11:04:00Z</cp:lastPrinted>
  <dcterms:created xsi:type="dcterms:W3CDTF">2022-06-24T09:38:00Z</dcterms:created>
  <dcterms:modified xsi:type="dcterms:W3CDTF">2022-06-28T12:15:00Z</dcterms:modified>
</cp:coreProperties>
</file>